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822F0" w:rsidRDefault="00D822F0" w:rsidP="00983B72">
      <w:pPr>
        <w:spacing w:after="0" w:line="660" w:lineRule="exact"/>
        <w:jc w:val="center"/>
        <w:rPr>
          <w:rFonts w:ascii="方正小标宋_GBK" w:eastAsia="方正小标宋_GBK"/>
          <w:sz w:val="36"/>
          <w:szCs w:val="36"/>
        </w:rPr>
      </w:pPr>
      <w:r w:rsidRPr="00D822F0">
        <w:rPr>
          <w:rFonts w:ascii="方正小标宋_GBK" w:eastAsia="方正小标宋_GBK" w:hint="eastAsia"/>
          <w:sz w:val="36"/>
          <w:szCs w:val="36"/>
        </w:rPr>
        <w:t>雨花街道2019年政府信息公开工作年度报告</w:t>
      </w:r>
    </w:p>
    <w:p w:rsidR="005F722A" w:rsidRDefault="005F722A" w:rsidP="00B24B6F">
      <w:pPr>
        <w:spacing w:after="0" w:line="500" w:lineRule="exact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</w:p>
    <w:p w:rsidR="00D822F0" w:rsidRPr="00D822F0" w:rsidRDefault="00D822F0" w:rsidP="005F722A">
      <w:pPr>
        <w:spacing w:after="0" w:line="500" w:lineRule="exact"/>
        <w:ind w:firstLineChars="200" w:firstLine="640"/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D822F0">
        <w:rPr>
          <w:rFonts w:ascii="黑体" w:eastAsia="黑体" w:hAnsi="黑体" w:cs="Arial" w:hint="eastAsia"/>
          <w:color w:val="000000"/>
          <w:sz w:val="32"/>
          <w:szCs w:val="32"/>
        </w:rPr>
        <w:t>一、总体情况</w:t>
      </w:r>
    </w:p>
    <w:p w:rsidR="00D822F0" w:rsidRDefault="00D822F0" w:rsidP="005F722A">
      <w:pPr>
        <w:spacing w:after="0" w:line="500" w:lineRule="exact"/>
        <w:ind w:firstLineChars="200" w:firstLine="640"/>
        <w:jc w:val="both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D822F0">
        <w:rPr>
          <w:rFonts w:ascii="方正仿宋_GBK" w:eastAsia="方正仿宋_GBK" w:hAnsi="Arial" w:cs="Arial" w:hint="eastAsia"/>
          <w:color w:val="000000"/>
          <w:sz w:val="32"/>
          <w:szCs w:val="32"/>
        </w:rPr>
        <w:t>推进政府信息公开是南京市雨花台区雨花办事处贯彻落实《中华人民共和国政府信息公开条例》的重要举措，是深入推行政务公开、转变政府职能、实现管理创新、建设人民满意的服务型政府的一项重要工作。按照《中华人民共和国政府信息公开条例》和《南京市政府信息公开规定》精神，2019年本街道积极推进政府信息公开工作，在深化政府信息公开内容、完善政府信息公开配套工作、加强政府信息公开基础性工作等方面取得了新的进展。基本情况如下：</w:t>
      </w:r>
    </w:p>
    <w:p w:rsidR="00D822F0" w:rsidRPr="00D822F0" w:rsidRDefault="00D822F0" w:rsidP="005F722A">
      <w:pPr>
        <w:spacing w:after="0" w:line="500" w:lineRule="exact"/>
        <w:ind w:firstLineChars="200" w:firstLine="643"/>
        <w:jc w:val="both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D822F0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一是</w:t>
      </w:r>
      <w:r w:rsidRPr="00D822F0">
        <w:rPr>
          <w:rFonts w:ascii="方正仿宋_GBK" w:eastAsia="方正仿宋_GBK" w:hAnsi="Arial" w:cs="Arial"/>
          <w:b/>
          <w:color w:val="000000"/>
          <w:sz w:val="32"/>
          <w:szCs w:val="32"/>
        </w:rPr>
        <w:t>加强组织领导，明确责任职责</w:t>
      </w:r>
      <w:r w:rsidRPr="00D822F0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。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 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建立健全了政府信息公开工作领导小组，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街道党工委副书记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任组长，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街道党工委宣传委员任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副组长，各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相关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科室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负责人为小组成员，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工作领导小组下设办公室，放在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党政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办，具体负责全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政府信息公开工作的组织指导、统筹协调和工作考核，强化政府信息公开工作重点性，有效推动</w:t>
      </w:r>
      <w:r w:rsidR="00983B72"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政府信息公开工作有序开展。党组高度重视，明确目标任务，责任分解落实到人，扎实推进信息公开工作。</w:t>
      </w:r>
      <w:r w:rsidRPr="00D822F0">
        <w:rPr>
          <w:rFonts w:ascii="方正仿宋_GBK" w:eastAsia="方正仿宋_GBK" w:hAnsi="Arial" w:cs="Arial"/>
          <w:color w:val="000000"/>
          <w:sz w:val="32"/>
          <w:szCs w:val="32"/>
        </w:rPr>
        <w:t> </w:t>
      </w:r>
    </w:p>
    <w:p w:rsidR="00983B72" w:rsidRPr="00983B72" w:rsidRDefault="00983B72" w:rsidP="005F722A">
      <w:pPr>
        <w:spacing w:after="0" w:line="500" w:lineRule="exact"/>
        <w:ind w:firstLineChars="200" w:firstLine="643"/>
        <w:jc w:val="both"/>
        <w:rPr>
          <w:rFonts w:ascii="方正仿宋_GBK" w:eastAsia="方正仿宋_GBK"/>
          <w:sz w:val="32"/>
          <w:szCs w:val="32"/>
        </w:rPr>
      </w:pPr>
      <w:r w:rsidRPr="00983B72">
        <w:rPr>
          <w:rFonts w:ascii="方正仿宋_GBK" w:eastAsia="方正仿宋_GBK" w:hint="eastAsia"/>
          <w:b/>
          <w:sz w:val="32"/>
          <w:szCs w:val="32"/>
        </w:rPr>
        <w:t>二是</w:t>
      </w:r>
      <w:r w:rsidRPr="00983B72">
        <w:rPr>
          <w:rFonts w:ascii="方正仿宋_GBK" w:eastAsia="方正仿宋_GBK"/>
          <w:b/>
          <w:sz w:val="32"/>
          <w:szCs w:val="32"/>
        </w:rPr>
        <w:t>加强监督考评，形成长效机制。</w:t>
      </w:r>
      <w:r w:rsidRPr="00983B72">
        <w:rPr>
          <w:rFonts w:ascii="方正仿宋_GBK" w:eastAsia="方正仿宋_GBK"/>
          <w:sz w:val="32"/>
          <w:szCs w:val="32"/>
        </w:rPr>
        <w:t>为了防止信息公开工作流于形式走过场遮遮掩掩，使公开内容不能得到充分体现，</w:t>
      </w:r>
      <w:r>
        <w:rPr>
          <w:rFonts w:ascii="方正仿宋_GBK" w:eastAsia="方正仿宋_GBK" w:hint="eastAsia"/>
          <w:sz w:val="32"/>
          <w:szCs w:val="32"/>
        </w:rPr>
        <w:t>街道</w:t>
      </w:r>
      <w:r w:rsidRPr="00983B72">
        <w:rPr>
          <w:rFonts w:ascii="方正仿宋_GBK" w:eastAsia="方正仿宋_GBK"/>
          <w:sz w:val="32"/>
          <w:szCs w:val="32"/>
        </w:rPr>
        <w:t>将政府信息公开工作纳入了对</w:t>
      </w:r>
      <w:r>
        <w:rPr>
          <w:rFonts w:ascii="方正仿宋_GBK" w:eastAsia="方正仿宋_GBK" w:hint="eastAsia"/>
          <w:sz w:val="32"/>
          <w:szCs w:val="32"/>
        </w:rPr>
        <w:t>各科室和社区</w:t>
      </w:r>
      <w:r w:rsidRPr="00983B72">
        <w:rPr>
          <w:rFonts w:ascii="方正仿宋_GBK" w:eastAsia="方正仿宋_GBK"/>
          <w:sz w:val="32"/>
          <w:szCs w:val="32"/>
        </w:rPr>
        <w:t>的科学发展考评体系，由</w:t>
      </w:r>
      <w:r>
        <w:rPr>
          <w:rFonts w:ascii="方正仿宋_GBK" w:eastAsia="方正仿宋_GBK" w:hint="eastAsia"/>
          <w:sz w:val="32"/>
          <w:szCs w:val="32"/>
        </w:rPr>
        <w:t>党政</w:t>
      </w:r>
      <w:r w:rsidRPr="00983B72">
        <w:rPr>
          <w:rFonts w:ascii="方正仿宋_GBK" w:eastAsia="方正仿宋_GBK"/>
          <w:sz w:val="32"/>
          <w:szCs w:val="32"/>
        </w:rPr>
        <w:t>办牵头，通过主动公开数量统计、依申请公开办理质量抽查等方式，提高了公开效率，确保信息公开工作正常运转。</w:t>
      </w:r>
      <w:r w:rsidRPr="00983B72">
        <w:rPr>
          <w:rFonts w:ascii="方正仿宋_GBK" w:eastAsia="方正仿宋_GBK"/>
          <w:sz w:val="32"/>
          <w:szCs w:val="32"/>
        </w:rPr>
        <w:t> </w:t>
      </w:r>
    </w:p>
    <w:p w:rsidR="00983B72" w:rsidRDefault="00983B72" w:rsidP="005F722A">
      <w:pPr>
        <w:spacing w:after="0" w:line="500" w:lineRule="exact"/>
        <w:ind w:firstLineChars="200" w:firstLine="643"/>
        <w:jc w:val="both"/>
        <w:rPr>
          <w:rFonts w:ascii="方正仿宋_GBK" w:eastAsia="方正仿宋_GBK"/>
          <w:sz w:val="32"/>
          <w:szCs w:val="32"/>
        </w:rPr>
      </w:pPr>
      <w:r w:rsidRPr="00983B72">
        <w:rPr>
          <w:rFonts w:ascii="方正仿宋_GBK" w:eastAsia="方正仿宋_GBK" w:hint="eastAsia"/>
          <w:b/>
          <w:sz w:val="32"/>
          <w:szCs w:val="32"/>
        </w:rPr>
        <w:lastRenderedPageBreak/>
        <w:t>三是</w:t>
      </w:r>
      <w:r w:rsidRPr="00983B72">
        <w:rPr>
          <w:rFonts w:ascii="方正仿宋_GBK" w:eastAsia="方正仿宋_GBK"/>
          <w:b/>
          <w:sz w:val="32"/>
          <w:szCs w:val="32"/>
        </w:rPr>
        <w:t>坚持学习培训，提升业务能力</w:t>
      </w:r>
      <w:r w:rsidRPr="00983B72">
        <w:rPr>
          <w:rFonts w:ascii="方正仿宋_GBK" w:eastAsia="方正仿宋_GBK"/>
          <w:sz w:val="32"/>
          <w:szCs w:val="32"/>
        </w:rPr>
        <w:t>。一方面，</w:t>
      </w:r>
      <w:r>
        <w:rPr>
          <w:rFonts w:ascii="方正仿宋_GBK" w:eastAsia="方正仿宋_GBK" w:hint="eastAsia"/>
          <w:sz w:val="32"/>
          <w:szCs w:val="32"/>
        </w:rPr>
        <w:t>党政</w:t>
      </w:r>
      <w:r w:rsidRPr="00983B72">
        <w:rPr>
          <w:rFonts w:ascii="方正仿宋_GBK" w:eastAsia="方正仿宋_GBK"/>
          <w:sz w:val="32"/>
          <w:szCs w:val="32"/>
        </w:rPr>
        <w:t>办公室信息公开相关工作人员积极参加</w:t>
      </w:r>
      <w:r>
        <w:rPr>
          <w:rFonts w:ascii="方正仿宋_GBK" w:eastAsia="方正仿宋_GBK" w:hint="eastAsia"/>
          <w:sz w:val="32"/>
          <w:szCs w:val="32"/>
        </w:rPr>
        <w:t>区</w:t>
      </w:r>
      <w:r w:rsidRPr="00983B72">
        <w:rPr>
          <w:rFonts w:ascii="方正仿宋_GBK" w:eastAsia="方正仿宋_GBK"/>
          <w:sz w:val="32"/>
          <w:szCs w:val="32"/>
        </w:rPr>
        <w:t>级信息公开工作培训，及时领会贯彻上级要求；另一方面，</w:t>
      </w:r>
      <w:r>
        <w:rPr>
          <w:rFonts w:ascii="方正仿宋_GBK" w:eastAsia="方正仿宋_GBK" w:hint="eastAsia"/>
          <w:sz w:val="32"/>
          <w:szCs w:val="32"/>
        </w:rPr>
        <w:t>党政</w:t>
      </w:r>
      <w:r w:rsidRPr="00983B72">
        <w:rPr>
          <w:rFonts w:ascii="方正仿宋_GBK" w:eastAsia="方正仿宋_GBK"/>
          <w:sz w:val="32"/>
          <w:szCs w:val="32"/>
        </w:rPr>
        <w:t>办公室定期组织</w:t>
      </w:r>
      <w:r>
        <w:rPr>
          <w:rFonts w:ascii="方正仿宋_GBK" w:eastAsia="方正仿宋_GBK" w:hint="eastAsia"/>
          <w:sz w:val="32"/>
          <w:szCs w:val="32"/>
        </w:rPr>
        <w:t>科室和社区</w:t>
      </w:r>
      <w:r w:rsidRPr="00983B72">
        <w:rPr>
          <w:rFonts w:ascii="方正仿宋_GBK" w:eastAsia="方正仿宋_GBK"/>
          <w:sz w:val="32"/>
          <w:szCs w:val="32"/>
        </w:rPr>
        <w:t>信息公开工作人员召开培训会、座谈会，集中学习</w:t>
      </w:r>
      <w:r>
        <w:rPr>
          <w:rFonts w:ascii="方正仿宋_GBK" w:eastAsia="方正仿宋_GBK" w:hint="eastAsia"/>
          <w:sz w:val="32"/>
          <w:szCs w:val="32"/>
        </w:rPr>
        <w:t>中央、省、市、</w:t>
      </w:r>
      <w:r w:rsidRPr="00983B72">
        <w:rPr>
          <w:rFonts w:ascii="方正仿宋_GBK" w:eastAsia="方正仿宋_GBK"/>
          <w:sz w:val="32"/>
          <w:szCs w:val="32"/>
        </w:rPr>
        <w:t>区政府信息公开工作相关要求，并对此项工作相关政策分析与讨论，引导各单位领会信息公开工作相关要点、难点，提高信息公开整体规范性和可操作性。</w:t>
      </w:r>
      <w:r w:rsidRPr="00983B72">
        <w:rPr>
          <w:rFonts w:ascii="方正仿宋_GBK" w:eastAsia="方正仿宋_GBK"/>
          <w:sz w:val="32"/>
          <w:szCs w:val="32"/>
        </w:rPr>
        <w:t> </w:t>
      </w:r>
    </w:p>
    <w:p w:rsidR="00983B72" w:rsidRPr="00B24B6F" w:rsidRDefault="00983B72" w:rsidP="00B24B6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24B6F">
        <w:rPr>
          <w:rFonts w:ascii="黑体" w:eastAsia="黑体" w:hAnsi="黑体" w:cs="Times New Roman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4A0"/>
      </w:tblPr>
      <w:tblGrid>
        <w:gridCol w:w="3113"/>
        <w:gridCol w:w="1875"/>
        <w:gridCol w:w="6"/>
        <w:gridCol w:w="1265"/>
        <w:gridCol w:w="1881"/>
      </w:tblGrid>
      <w:tr w:rsidR="00983B72" w:rsidRPr="00255837" w:rsidTr="00D75A8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983B72" w:rsidRPr="00255837" w:rsidTr="005F722A">
        <w:trPr>
          <w:trHeight w:val="53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255837">
              <w:rPr>
                <w:rFonts w:ascii="宋体" w:eastAsia="宋体" w:hAnsi="宋体" w:cs="宋体"/>
                <w:color w:val="333333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255837">
              <w:rPr>
                <w:rFonts w:ascii="宋体" w:eastAsia="宋体" w:hAnsi="宋体" w:cs="宋体"/>
                <w:color w:val="333333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983B72" w:rsidRPr="00255837" w:rsidTr="00D75A8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5CF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5F722A">
        <w:trPr>
          <w:trHeight w:val="28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5CF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D75A89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983B72" w:rsidRPr="00255837" w:rsidTr="00D75A8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83B72" w:rsidRPr="00255837" w:rsidTr="00D75A8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D75A8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D75A89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983B72" w:rsidRPr="00255837" w:rsidTr="005F722A">
        <w:trPr>
          <w:trHeight w:val="42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983B72" w:rsidRPr="00255837" w:rsidTr="00D75A8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D75A8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983B72" w:rsidRPr="00255837" w:rsidTr="00D75A89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983B72" w:rsidRPr="00255837" w:rsidTr="00D75A8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</w:tr>
      <w:tr w:rsidR="00983B72" w:rsidRPr="00255837" w:rsidTr="00D75A8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5CF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</w:tr>
      <w:tr w:rsidR="00983B72" w:rsidRPr="00255837" w:rsidTr="005F722A">
        <w:trPr>
          <w:trHeight w:val="267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983B72" w:rsidRPr="00255837" w:rsidTr="005F722A">
        <w:trPr>
          <w:trHeight w:val="38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983B72" w:rsidRPr="00255837" w:rsidTr="00D75A8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="00B1181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3B72" w:rsidRPr="006B5CF1" w:rsidRDefault="00B1181B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1000万</w:t>
            </w:r>
          </w:p>
        </w:tc>
      </w:tr>
    </w:tbl>
    <w:p w:rsidR="00983B72" w:rsidRPr="00B24B6F" w:rsidRDefault="00983B72" w:rsidP="00B24B6F">
      <w:pPr>
        <w:spacing w:after="0" w:line="500" w:lineRule="exact"/>
        <w:ind w:firstLineChars="150" w:firstLine="480"/>
        <w:rPr>
          <w:rFonts w:ascii="黑体" w:eastAsia="黑体" w:hAnsi="黑体" w:cs="Arial"/>
          <w:color w:val="000000"/>
          <w:sz w:val="32"/>
          <w:szCs w:val="32"/>
        </w:rPr>
      </w:pPr>
      <w:r w:rsidRPr="00B24B6F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983B72" w:rsidRPr="00255837" w:rsidTr="00D75A89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983B72" w:rsidRPr="00255837" w:rsidTr="00D75A89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983B72" w:rsidRPr="00255837" w:rsidTr="00D75A8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4</w:t>
            </w:r>
            <w:r w:rsidR="00983B72"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4</w:t>
            </w:r>
          </w:p>
        </w:tc>
      </w:tr>
      <w:tr w:rsidR="00983B72" w:rsidRPr="00255837" w:rsidTr="00D75A8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（五）不予处</w:t>
            </w:r>
            <w:r w:rsidRPr="00255837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lastRenderedPageBreak/>
              <w:t>理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lastRenderedPageBreak/>
              <w:t>1.信访举报投诉类申请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983B72" w:rsidP="00D75A89">
            <w:pPr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6B5CF1" w:rsidRDefault="00B24B6F" w:rsidP="00B24B6F">
            <w:pPr>
              <w:spacing w:before="100" w:beforeAutospacing="1" w:after="180"/>
              <w:jc w:val="center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983B72" w:rsidRPr="00255837" w:rsidTr="00D75A8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</w:t>
            </w:r>
          </w:p>
        </w:tc>
      </w:tr>
    </w:tbl>
    <w:p w:rsidR="00B24B6F" w:rsidRDefault="00B24B6F" w:rsidP="00983B72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:rsidR="00983B72" w:rsidRPr="00B24B6F" w:rsidRDefault="00983B72" w:rsidP="00B24B6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24B6F">
        <w:rPr>
          <w:rFonts w:ascii="黑体" w:eastAsia="黑体" w:hAnsi="黑体" w:cs="Times New Roman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83B72" w:rsidRPr="00255837" w:rsidTr="00D75A89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983B72" w:rsidRPr="00255837" w:rsidTr="00D75A8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983B72" w:rsidRPr="00255837" w:rsidTr="00D75A8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983B72" w:rsidRPr="00255837" w:rsidTr="00D75A8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983B72"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  <w:r w:rsidR="00B24B6F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983B72"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983B72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  <w:r w:rsidR="00B24B6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983B72"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983B72"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  <w:r w:rsidR="00983B72" w:rsidRPr="0025583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983B72"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72" w:rsidRPr="00255837" w:rsidRDefault="00B24B6F" w:rsidP="00D75A89">
            <w:pPr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</w:t>
            </w:r>
          </w:p>
        </w:tc>
      </w:tr>
    </w:tbl>
    <w:p w:rsidR="00983B72" w:rsidRDefault="00983B72" w:rsidP="00983B72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:rsidR="00983B72" w:rsidRPr="00B24B6F" w:rsidRDefault="00983B72" w:rsidP="005F722A">
      <w:pPr>
        <w:spacing w:after="0" w:line="5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24B6F">
        <w:rPr>
          <w:rFonts w:ascii="黑体" w:eastAsia="黑体" w:hAnsi="黑体" w:cs="Times New Roman" w:hint="eastAsia"/>
          <w:sz w:val="32"/>
          <w:szCs w:val="32"/>
        </w:rPr>
        <w:t>五、存在的主要问题及改进情况</w:t>
      </w:r>
    </w:p>
    <w:p w:rsidR="00B24B6F" w:rsidRPr="00B24B6F" w:rsidRDefault="00B24B6F" w:rsidP="005F722A">
      <w:pPr>
        <w:adjustRightInd/>
        <w:snapToGrid/>
        <w:spacing w:after="0" w:line="500" w:lineRule="exact"/>
        <w:ind w:firstLineChars="200" w:firstLine="640"/>
        <w:jc w:val="both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切实推动全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政府信息公开工作顺利开展的同时，我们也时刻感受到工作还存在着一些困难与不足，主要表现：</w:t>
      </w:r>
      <w:r w:rsidRPr="00B24B6F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一是公开内容需要进一步深化。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主动公开的信息与公众的需求还存在一些距离，有关决策、规定、规划、计划、方案的公开、听取公众意见方面需要进一步加强；</w:t>
      </w:r>
      <w:r w:rsidRPr="00B24B6F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二是公开形式的便民性需要进一步提高。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我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虽在网站公开政府信息方面已取得一定进展，但公开形式还不够丰富，不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能完全适应广大人民群众需要；</w:t>
      </w:r>
      <w:r w:rsidRPr="00B24B6F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三是宣传和引导工作需要进一步加强。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少数干部、同志对信息公开工作重视程度不够，政府信息公开意识不深和业务水平有限，导致在依申请公开办理工作中，处理程序不够规范。部分职能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科室</w:t>
      </w:r>
      <w:r w:rsidRPr="00B24B6F">
        <w:rPr>
          <w:rFonts w:ascii="方正仿宋_GBK" w:eastAsia="方正仿宋_GBK" w:hAnsi="Arial" w:cs="Arial" w:hint="eastAsia"/>
          <w:color w:val="000000"/>
          <w:sz w:val="32"/>
          <w:szCs w:val="32"/>
        </w:rPr>
        <w:t>工作责任有交叉，内部协调机制不完善，整体合力有待进一步增强。</w:t>
      </w:r>
      <w:r w:rsidRPr="00B24B6F">
        <w:rPr>
          <w:rFonts w:ascii="Arial" w:eastAsia="方正仿宋_GBK" w:hAnsi="Arial" w:cs="Arial" w:hint="eastAsia"/>
          <w:color w:val="000000"/>
          <w:sz w:val="32"/>
          <w:szCs w:val="32"/>
        </w:rPr>
        <w:t>  </w:t>
      </w:r>
    </w:p>
    <w:p w:rsidR="00983B72" w:rsidRPr="00B24B6F" w:rsidRDefault="00B24B6F" w:rsidP="005F722A">
      <w:pPr>
        <w:adjustRightInd/>
        <w:snapToGrid/>
        <w:spacing w:after="0" w:line="500" w:lineRule="exact"/>
        <w:ind w:firstLineChars="200" w:firstLine="640"/>
        <w:jc w:val="both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针对以上问题，我</w:t>
      </w:r>
      <w:r w:rsidR="005F722A"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将主要通过以下措施进行改进：</w:t>
      </w:r>
      <w:r w:rsidRPr="00B24B6F">
        <w:rPr>
          <w:rFonts w:ascii="方正仿宋_GBK" w:eastAsia="方正仿宋_GBK" w:hAnsi="Arial" w:cs="Arial"/>
          <w:b/>
          <w:color w:val="000000"/>
          <w:sz w:val="32"/>
          <w:szCs w:val="32"/>
        </w:rPr>
        <w:t>一是逐步扩大公开内容。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对原有的政府信息公开目录进行补充完善，保证公开信息的完整性和准确性。</w:t>
      </w:r>
      <w:r w:rsidRPr="00B24B6F">
        <w:rPr>
          <w:rFonts w:ascii="方正仿宋_GBK" w:eastAsia="方正仿宋_GBK" w:hAnsi="Arial" w:cs="Arial"/>
          <w:b/>
          <w:color w:val="000000"/>
          <w:sz w:val="32"/>
          <w:szCs w:val="32"/>
        </w:rPr>
        <w:t>二是拓展政府信息公开形式。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积极探索并实行各种方便群众查阅、了解信息的公开方式。我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街道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将按照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“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公开为原则，不公开为例外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”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的总体要求，进一步梳理政府信息，及时提供，定期维护，确保政府信息公开工作能按照既定的工作流程有效运作，公众能够方便查询。</w:t>
      </w:r>
      <w:r w:rsidRPr="00B24B6F">
        <w:rPr>
          <w:rFonts w:ascii="方正仿宋_GBK" w:eastAsia="方正仿宋_GBK" w:hAnsi="Arial" w:cs="Arial"/>
          <w:b/>
          <w:color w:val="000000"/>
          <w:sz w:val="32"/>
          <w:szCs w:val="32"/>
        </w:rPr>
        <w:t>三是加强学习和培训。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加强组织分管领导和负责同志的培训，深入学习信息公开知识，提升业务办理能力，进一步领会和贯彻落实上级工作精神和要求，不断提高政府信息公开工作的质量和水平。</w:t>
      </w:r>
      <w:r w:rsidRPr="00B24B6F">
        <w:rPr>
          <w:rFonts w:ascii="方正仿宋_GBK" w:eastAsia="方正仿宋_GBK" w:hAnsi="Arial" w:cs="Arial"/>
          <w:color w:val="000000"/>
          <w:sz w:val="32"/>
          <w:szCs w:val="32"/>
        </w:rPr>
        <w:t>  </w:t>
      </w:r>
    </w:p>
    <w:p w:rsidR="00983B72" w:rsidRPr="00B24B6F" w:rsidRDefault="00983B72" w:rsidP="005F722A">
      <w:pPr>
        <w:spacing w:after="0" w:line="50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B24B6F">
        <w:rPr>
          <w:rFonts w:ascii="黑体" w:eastAsia="黑体" w:hAnsi="黑体" w:cs="Times New Roman" w:hint="eastAsia"/>
          <w:sz w:val="32"/>
          <w:szCs w:val="32"/>
        </w:rPr>
        <w:t>六、其他需要报告的事项</w:t>
      </w:r>
    </w:p>
    <w:p w:rsidR="00983B72" w:rsidRDefault="005F722A" w:rsidP="005F722A">
      <w:pPr>
        <w:spacing w:after="0" w:line="50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无。</w:t>
      </w:r>
    </w:p>
    <w:p w:rsidR="00983B72" w:rsidRDefault="00983B72" w:rsidP="00983B72">
      <w:pPr>
        <w:spacing w:line="220" w:lineRule="atLeas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C706D6" w:rsidRPr="00983B72" w:rsidRDefault="00C706D6" w:rsidP="00983B72">
      <w:pPr>
        <w:spacing w:line="220" w:lineRule="atLeas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822F0" w:rsidRPr="00C706D6" w:rsidRDefault="00C706D6" w:rsidP="00C706D6">
      <w:pPr>
        <w:spacing w:after="0" w:line="500" w:lineRule="exact"/>
        <w:ind w:right="160" w:firstLineChars="200" w:firstLine="640"/>
        <w:jc w:val="right"/>
        <w:rPr>
          <w:rFonts w:ascii="方正仿宋_GBK" w:eastAsia="方正仿宋_GBK" w:hAnsi="Arial" w:cs="Arial" w:hint="eastAsia"/>
          <w:color w:val="000000"/>
          <w:sz w:val="32"/>
          <w:szCs w:val="32"/>
        </w:rPr>
      </w:pPr>
      <w:r w:rsidRPr="00C706D6">
        <w:rPr>
          <w:rFonts w:ascii="方正仿宋_GBK" w:eastAsia="方正仿宋_GBK" w:hAnsi="Arial" w:cs="Arial" w:hint="eastAsia"/>
          <w:color w:val="000000"/>
          <w:sz w:val="32"/>
          <w:szCs w:val="32"/>
        </w:rPr>
        <w:t>雨花街道办事处</w:t>
      </w:r>
    </w:p>
    <w:p w:rsidR="00C706D6" w:rsidRPr="00C706D6" w:rsidRDefault="00C706D6" w:rsidP="00C706D6">
      <w:pPr>
        <w:spacing w:after="0" w:line="500" w:lineRule="exact"/>
        <w:ind w:firstLineChars="200" w:firstLine="640"/>
        <w:jc w:val="righ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C706D6">
        <w:rPr>
          <w:rFonts w:ascii="方正仿宋_GBK" w:eastAsia="方正仿宋_GBK" w:hAnsi="Arial" w:cs="Arial" w:hint="eastAsia"/>
          <w:color w:val="000000"/>
          <w:sz w:val="32"/>
          <w:szCs w:val="32"/>
        </w:rPr>
        <w:t>2020年1月21日</w:t>
      </w:r>
    </w:p>
    <w:sectPr w:rsidR="00C706D6" w:rsidRPr="00C706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6F" w:rsidRDefault="00F35C6F" w:rsidP="00D822F0">
      <w:pPr>
        <w:spacing w:after="0"/>
      </w:pPr>
      <w:r>
        <w:separator/>
      </w:r>
    </w:p>
  </w:endnote>
  <w:endnote w:type="continuationSeparator" w:id="0">
    <w:p w:rsidR="00F35C6F" w:rsidRDefault="00F35C6F" w:rsidP="00D822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6F" w:rsidRDefault="00F35C6F" w:rsidP="00D822F0">
      <w:pPr>
        <w:spacing w:after="0"/>
      </w:pPr>
      <w:r>
        <w:separator/>
      </w:r>
    </w:p>
  </w:footnote>
  <w:footnote w:type="continuationSeparator" w:id="0">
    <w:p w:rsidR="00F35C6F" w:rsidRDefault="00F35C6F" w:rsidP="00D822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F6C"/>
    <w:rsid w:val="00323B43"/>
    <w:rsid w:val="003D37D8"/>
    <w:rsid w:val="00426133"/>
    <w:rsid w:val="004358AB"/>
    <w:rsid w:val="005F044B"/>
    <w:rsid w:val="005F722A"/>
    <w:rsid w:val="008B7726"/>
    <w:rsid w:val="00983B72"/>
    <w:rsid w:val="00A659B9"/>
    <w:rsid w:val="00B1181B"/>
    <w:rsid w:val="00B24B6F"/>
    <w:rsid w:val="00BC4FFA"/>
    <w:rsid w:val="00C572D9"/>
    <w:rsid w:val="00C706D6"/>
    <w:rsid w:val="00D31D50"/>
    <w:rsid w:val="00D822F0"/>
    <w:rsid w:val="00E756BD"/>
    <w:rsid w:val="00F3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2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2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2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2F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22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6</cp:revision>
  <cp:lastPrinted>2020-01-17T09:46:00Z</cp:lastPrinted>
  <dcterms:created xsi:type="dcterms:W3CDTF">2008-09-11T17:20:00Z</dcterms:created>
  <dcterms:modified xsi:type="dcterms:W3CDTF">2020-01-22T01:28:00Z</dcterms:modified>
</cp:coreProperties>
</file>