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5EBAC">
      <w:pPr>
        <w:spacing w:before="58"/>
        <w:ind w:left="629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区发改委政府信息公开年度报告</w:t>
      </w:r>
    </w:p>
    <w:p w14:paraId="6F0700F8">
      <w:pPr>
        <w:spacing w:before="105"/>
        <w:ind w:left="1109" w:right="0" w:firstLine="0"/>
        <w:jc w:val="left"/>
        <w:rPr>
          <w:rFonts w:hint="eastAsia" w:ascii="黑体" w:eastAsia="黑体"/>
          <w:color w:val="333333"/>
          <w:sz w:val="30"/>
        </w:rPr>
      </w:pPr>
    </w:p>
    <w:p w14:paraId="63958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</w:rPr>
        <w:t>一、总体情况</w:t>
      </w:r>
    </w:p>
    <w:p w14:paraId="70AD4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2022年，我委坚持贯彻落实《中华人民共和国政府信息公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开条例》和有关文件精神，紧贴政务公开工作中心，规范信息公开申请和处理流程，丰富信息公开内容，创新公开载体和形式，确保政府信息公开工作依法、及时、准确、有序开展。</w:t>
      </w:r>
    </w:p>
    <w:p w14:paraId="4180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（一）建立健全工作机制。</w:t>
      </w:r>
    </w:p>
    <w:p w14:paraId="5EA60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切实加强对政府信息公开工作的组织领导，根据领导班子成员调整情况，完善政务信息公开工作领导小组机构设置和职能分工，完善由办公室组织协调、各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室负责职责范围内政务公开的工作机制。信息发布按照“先审查、后公开”和“一事一审”原则，各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室对拟发布的政府信息，依照承办人员初审、保密员审核、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分管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>领导审发的信息公开流程，做好信息公开保密审查，未经审查和批准不得对外发布，确保依法依规落实信息公开工作。</w:t>
      </w:r>
    </w:p>
    <w:p w14:paraId="2DE98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（二）加强信息主动公开。</w:t>
      </w:r>
    </w:p>
    <w:p w14:paraId="18024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加强各领域信息发布内容、时间、频率及程序，深入推进组织机构文件、行政执法、办事指南、工作动态、政务动态、财政预决算、工作报告等信息在县政府信息公开网的发布更新工作。严格按照法律规定和上级要求，将财政预决算、三公经费、工作计划等重要政务信息进行公开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今年共主动公开信息27篇，其中重大项目推进4篇，栖霞区2022年重大项目计划1篇，政府投资项目批复22篇，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积极做好社会热点回应工作。</w:t>
      </w:r>
    </w:p>
    <w:p w14:paraId="01C5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</w:rPr>
        <w:t>二、主动公开政府信息情况</w:t>
      </w:r>
    </w:p>
    <w:tbl>
      <w:tblPr>
        <w:tblStyle w:val="4"/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436"/>
        <w:gridCol w:w="2434"/>
        <w:gridCol w:w="2436"/>
      </w:tblGrid>
      <w:tr w14:paraId="63DFC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9" w:hRule="atLeast"/>
        </w:trPr>
        <w:tc>
          <w:tcPr>
            <w:tcW w:w="9740" w:type="dxa"/>
            <w:gridSpan w:val="4"/>
            <w:shd w:val="clear" w:color="auto" w:fill="C5D9F0"/>
          </w:tcPr>
          <w:p w14:paraId="4A98AE24">
            <w:pPr>
              <w:pStyle w:val="8"/>
              <w:spacing w:before="169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第二十条第（一）项 </w:t>
            </w:r>
          </w:p>
        </w:tc>
      </w:tr>
      <w:tr w14:paraId="690C5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358B388B">
            <w:pPr>
              <w:pStyle w:val="8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2436" w:type="dxa"/>
          </w:tcPr>
          <w:p w14:paraId="7471B056">
            <w:pPr>
              <w:pStyle w:val="8"/>
              <w:spacing w:before="170"/>
              <w:ind w:left="426" w:right="2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本年制发件数 </w:t>
            </w:r>
          </w:p>
        </w:tc>
        <w:tc>
          <w:tcPr>
            <w:tcW w:w="2434" w:type="dxa"/>
          </w:tcPr>
          <w:p w14:paraId="67A89F20">
            <w:pPr>
              <w:pStyle w:val="8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本年废止件数 </w:t>
            </w:r>
          </w:p>
        </w:tc>
        <w:tc>
          <w:tcPr>
            <w:tcW w:w="2436" w:type="dxa"/>
          </w:tcPr>
          <w:p w14:paraId="356ABA96">
            <w:pPr>
              <w:pStyle w:val="8"/>
              <w:spacing w:before="170"/>
              <w:ind w:left="42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现行有效件数 </w:t>
            </w:r>
          </w:p>
        </w:tc>
      </w:tr>
      <w:tr w14:paraId="74A1DB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27720DDB"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规章 </w:t>
            </w:r>
          </w:p>
        </w:tc>
        <w:tc>
          <w:tcPr>
            <w:tcW w:w="2436" w:type="dxa"/>
          </w:tcPr>
          <w:p w14:paraId="44823D5D"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 w14:paraId="50873401"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 w14:paraId="5FD2B9B0"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</w:tr>
      <w:tr w14:paraId="68341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 w14:paraId="4F118120">
            <w:pPr>
              <w:pStyle w:val="8"/>
              <w:spacing w:before="168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行政规范性文件 </w:t>
            </w:r>
          </w:p>
        </w:tc>
        <w:tc>
          <w:tcPr>
            <w:tcW w:w="2436" w:type="dxa"/>
          </w:tcPr>
          <w:p w14:paraId="361084C4"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 w14:paraId="09D3DECD"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 w14:paraId="03715352"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</w:tr>
      <w:tr w14:paraId="41E76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 w14:paraId="6B4F27A8">
            <w:pPr>
              <w:pStyle w:val="8"/>
              <w:spacing w:before="170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第二十条第（五）项 </w:t>
            </w:r>
          </w:p>
        </w:tc>
      </w:tr>
      <w:tr w14:paraId="2227AA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625441E1"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 w14:paraId="1FBDA8B0">
            <w:pPr>
              <w:pStyle w:val="8"/>
              <w:spacing w:before="168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 w14:paraId="34CA0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 w14:paraId="47285E7A"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行政许可 </w:t>
            </w:r>
          </w:p>
        </w:tc>
        <w:tc>
          <w:tcPr>
            <w:tcW w:w="7306" w:type="dxa"/>
            <w:gridSpan w:val="3"/>
          </w:tcPr>
          <w:p w14:paraId="04B0CED6">
            <w:pPr>
              <w:pStyle w:val="8"/>
              <w:spacing w:before="168"/>
              <w:ind w:left="161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w w:val="100"/>
                <w:sz w:val="28"/>
              </w:rPr>
              <w:t xml:space="preserve"> </w:t>
            </w:r>
          </w:p>
        </w:tc>
      </w:tr>
      <w:tr w14:paraId="39128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 w14:paraId="36313073">
            <w:pPr>
              <w:pStyle w:val="8"/>
              <w:spacing w:before="171"/>
              <w:ind w:left="3658" w:right="3502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第二十条第（六）项 </w:t>
            </w:r>
          </w:p>
        </w:tc>
      </w:tr>
      <w:tr w14:paraId="6633E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394F75AC"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 w14:paraId="4B26C921">
            <w:pPr>
              <w:pStyle w:val="8"/>
              <w:spacing w:before="168"/>
              <w:ind w:left="2532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本年处理决定数量 </w:t>
            </w:r>
          </w:p>
        </w:tc>
      </w:tr>
      <w:tr w14:paraId="1FEA1C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 w14:paraId="6CF6A394"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行政处罚 </w:t>
            </w:r>
          </w:p>
        </w:tc>
        <w:tc>
          <w:tcPr>
            <w:tcW w:w="7306" w:type="dxa"/>
            <w:gridSpan w:val="3"/>
          </w:tcPr>
          <w:p w14:paraId="1D52FD3B"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</w:tr>
      <w:tr w14:paraId="258E9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2434" w:type="dxa"/>
          </w:tcPr>
          <w:p w14:paraId="20F5A666">
            <w:pPr>
              <w:pStyle w:val="8"/>
              <w:spacing w:before="171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行政强制 </w:t>
            </w:r>
          </w:p>
        </w:tc>
        <w:tc>
          <w:tcPr>
            <w:tcW w:w="7306" w:type="dxa"/>
            <w:gridSpan w:val="3"/>
          </w:tcPr>
          <w:p w14:paraId="6D98CA83">
            <w:pPr>
              <w:spacing w:before="17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</w:tr>
      <w:tr w14:paraId="6F63B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 w14:paraId="5B7CE0A5">
            <w:pPr>
              <w:pStyle w:val="8"/>
              <w:spacing w:before="168"/>
              <w:ind w:left="3658" w:right="3502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第二十条第（八）项 </w:t>
            </w:r>
          </w:p>
        </w:tc>
      </w:tr>
      <w:tr w14:paraId="3C4D5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34" w:type="dxa"/>
          </w:tcPr>
          <w:p w14:paraId="251BA273">
            <w:pPr>
              <w:pStyle w:val="8"/>
              <w:spacing w:before="169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 w14:paraId="025AB05E">
            <w:pPr>
              <w:pStyle w:val="8"/>
              <w:spacing w:before="169"/>
              <w:ind w:left="1833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本年收费金额（单位：万元） </w:t>
            </w:r>
          </w:p>
        </w:tc>
      </w:tr>
      <w:tr w14:paraId="5E79B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 w14:paraId="7C5CD20E">
            <w:pPr>
              <w:pStyle w:val="8"/>
              <w:spacing w:before="170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行政事业性收费 </w:t>
            </w:r>
          </w:p>
        </w:tc>
        <w:tc>
          <w:tcPr>
            <w:tcW w:w="7306" w:type="dxa"/>
            <w:gridSpan w:val="3"/>
          </w:tcPr>
          <w:p w14:paraId="0A5C6C34">
            <w:pPr>
              <w:pStyle w:val="8"/>
              <w:spacing w:before="170"/>
              <w:ind w:left="161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7A6A2A0">
      <w:pPr>
        <w:spacing w:after="0"/>
        <w:jc w:val="center"/>
        <w:rPr>
          <w:sz w:val="28"/>
        </w:rPr>
        <w:sectPr>
          <w:footerReference r:id="rId5" w:type="default"/>
          <w:footerReference r:id="rId6" w:type="even"/>
          <w:pgSz w:w="11910" w:h="16840"/>
          <w:pgMar w:top="1580" w:right="940" w:bottom="1520" w:left="960" w:header="0" w:footer="1114" w:gutter="0"/>
          <w:cols w:space="720" w:num="1"/>
        </w:sectPr>
      </w:pPr>
    </w:p>
    <w:p w14:paraId="76DAA300">
      <w:pPr>
        <w:pStyle w:val="2"/>
        <w:rPr>
          <w:rFonts w:ascii="黑体"/>
          <w:sz w:val="20"/>
        </w:rPr>
      </w:pPr>
    </w:p>
    <w:p w14:paraId="0DF07700">
      <w:pPr>
        <w:pStyle w:val="2"/>
        <w:spacing w:before="1"/>
        <w:rPr>
          <w:rFonts w:ascii="黑体"/>
          <w:sz w:val="26"/>
        </w:rPr>
      </w:pPr>
    </w:p>
    <w:p w14:paraId="2ACE9901">
      <w:pPr>
        <w:spacing w:before="58" w:after="26"/>
        <w:ind w:left="62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color w:val="333333"/>
          <w:sz w:val="30"/>
        </w:rPr>
        <w:t>三、收到和处理政府信息公开申请情况</w:t>
      </w:r>
    </w:p>
    <w:tbl>
      <w:tblPr>
        <w:tblStyle w:val="4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 w14:paraId="558D7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restart"/>
          </w:tcPr>
          <w:p w14:paraId="0B74842C">
            <w:pPr>
              <w:pStyle w:val="8"/>
              <w:rPr>
                <w:rFonts w:ascii="黑体"/>
                <w:sz w:val="24"/>
              </w:rPr>
            </w:pPr>
          </w:p>
          <w:p w14:paraId="1747A038">
            <w:pPr>
              <w:pStyle w:val="8"/>
              <w:rPr>
                <w:rFonts w:ascii="黑体"/>
                <w:sz w:val="24"/>
              </w:rPr>
            </w:pPr>
          </w:p>
          <w:p w14:paraId="136C9EC5">
            <w:pPr>
              <w:pStyle w:val="8"/>
              <w:spacing w:before="6"/>
              <w:rPr>
                <w:rFonts w:ascii="黑体"/>
                <w:sz w:val="35"/>
              </w:rPr>
            </w:pPr>
          </w:p>
          <w:p w14:paraId="51FD1FB9">
            <w:pPr>
              <w:pStyle w:val="8"/>
              <w:spacing w:line="436" w:lineRule="auto"/>
              <w:ind w:left="108" w:right="12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（本列数据的勾稽关系为：第一项加第二项之和，等于第三项加第四项之和）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1" w:type="dxa"/>
            <w:gridSpan w:val="7"/>
          </w:tcPr>
          <w:p w14:paraId="6BDB69F5">
            <w:pPr>
              <w:pStyle w:val="8"/>
              <w:spacing w:before="211"/>
              <w:ind w:left="1838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申请人情况 </w:t>
            </w:r>
          </w:p>
        </w:tc>
      </w:tr>
      <w:tr w14:paraId="2007A6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 w14:paraId="37FDAF4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restart"/>
          </w:tcPr>
          <w:p w14:paraId="15542906">
            <w:pPr>
              <w:pStyle w:val="8"/>
              <w:rPr>
                <w:rFonts w:ascii="黑体"/>
                <w:sz w:val="24"/>
              </w:rPr>
            </w:pPr>
          </w:p>
          <w:p w14:paraId="15497845">
            <w:pPr>
              <w:pStyle w:val="8"/>
              <w:rPr>
                <w:rFonts w:ascii="黑体"/>
                <w:sz w:val="24"/>
              </w:rPr>
            </w:pPr>
          </w:p>
          <w:p w14:paraId="23E42BDC">
            <w:pPr>
              <w:pStyle w:val="8"/>
              <w:spacing w:before="164" w:line="436" w:lineRule="auto"/>
              <w:ind w:left="221" w:right="82" w:hanging="120"/>
              <w:rPr>
                <w:sz w:val="24"/>
              </w:rPr>
            </w:pPr>
            <w:r>
              <w:rPr>
                <w:sz w:val="24"/>
              </w:rPr>
              <w:t xml:space="preserve">自然人 </w:t>
            </w:r>
          </w:p>
        </w:tc>
        <w:tc>
          <w:tcPr>
            <w:tcW w:w="3429" w:type="dxa"/>
            <w:gridSpan w:val="5"/>
          </w:tcPr>
          <w:p w14:paraId="65CE00E2">
            <w:pPr>
              <w:pStyle w:val="8"/>
              <w:spacing w:before="208"/>
              <w:ind w:left="874"/>
              <w:rPr>
                <w:sz w:val="24"/>
              </w:rPr>
            </w:pPr>
            <w:r>
              <w:rPr>
                <w:sz w:val="24"/>
              </w:rPr>
              <w:t xml:space="preserve">法人或其他组织 </w:t>
            </w:r>
          </w:p>
        </w:tc>
        <w:tc>
          <w:tcPr>
            <w:tcW w:w="686" w:type="dxa"/>
            <w:vMerge w:val="restart"/>
          </w:tcPr>
          <w:p w14:paraId="3B33E449">
            <w:pPr>
              <w:pStyle w:val="8"/>
              <w:rPr>
                <w:rFonts w:ascii="黑体"/>
                <w:sz w:val="24"/>
              </w:rPr>
            </w:pPr>
          </w:p>
          <w:p w14:paraId="46B5E320">
            <w:pPr>
              <w:pStyle w:val="8"/>
              <w:rPr>
                <w:rFonts w:ascii="黑体"/>
                <w:sz w:val="24"/>
              </w:rPr>
            </w:pPr>
          </w:p>
          <w:p w14:paraId="6FA43221">
            <w:pPr>
              <w:pStyle w:val="8"/>
              <w:spacing w:before="9"/>
              <w:rPr>
                <w:rFonts w:ascii="黑体"/>
                <w:sz w:val="34"/>
              </w:rPr>
            </w:pPr>
          </w:p>
          <w:p w14:paraId="751B8DA9">
            <w:pPr>
              <w:pStyle w:val="8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 w14:paraId="5F89E1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 w14:paraId="1705B1BF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</w:tcPr>
          <w:p w14:paraId="0BB1329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14:paraId="549F4CBF">
            <w:pPr>
              <w:pStyle w:val="8"/>
              <w:rPr>
                <w:rFonts w:ascii="黑体"/>
                <w:sz w:val="24"/>
              </w:rPr>
            </w:pPr>
          </w:p>
          <w:p w14:paraId="7F33AC13">
            <w:pPr>
              <w:pStyle w:val="8"/>
              <w:spacing w:before="181" w:line="436" w:lineRule="auto"/>
              <w:ind w:left="101" w:right="-44"/>
              <w:rPr>
                <w:sz w:val="24"/>
              </w:rPr>
            </w:pPr>
            <w:r>
              <w:rPr>
                <w:sz w:val="24"/>
              </w:rPr>
              <w:t xml:space="preserve">商业企业 </w:t>
            </w:r>
          </w:p>
        </w:tc>
        <w:tc>
          <w:tcPr>
            <w:tcW w:w="687" w:type="dxa"/>
          </w:tcPr>
          <w:p w14:paraId="375347CA">
            <w:pPr>
              <w:pStyle w:val="8"/>
              <w:rPr>
                <w:rFonts w:ascii="黑体"/>
                <w:sz w:val="24"/>
              </w:rPr>
            </w:pPr>
          </w:p>
          <w:p w14:paraId="3B7E7F9B">
            <w:pPr>
              <w:pStyle w:val="8"/>
              <w:spacing w:before="181" w:line="436" w:lineRule="auto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科研机构 </w:t>
            </w:r>
          </w:p>
        </w:tc>
        <w:tc>
          <w:tcPr>
            <w:tcW w:w="686" w:type="dxa"/>
          </w:tcPr>
          <w:p w14:paraId="44DC8C9A">
            <w:pPr>
              <w:pStyle w:val="8"/>
              <w:spacing w:before="208" w:line="436" w:lineRule="auto"/>
              <w:ind w:left="103" w:right="81"/>
              <w:rPr>
                <w:sz w:val="24"/>
              </w:rPr>
            </w:pPr>
            <w:r>
              <w:rPr>
                <w:sz w:val="24"/>
              </w:rPr>
              <w:t>社会公益</w:t>
            </w:r>
          </w:p>
          <w:p w14:paraId="674A9014">
            <w:pPr>
              <w:pStyle w:val="8"/>
              <w:spacing w:before="2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组织 </w:t>
            </w:r>
          </w:p>
        </w:tc>
        <w:tc>
          <w:tcPr>
            <w:tcW w:w="686" w:type="dxa"/>
          </w:tcPr>
          <w:p w14:paraId="3B0D0218">
            <w:pPr>
              <w:pStyle w:val="8"/>
              <w:spacing w:before="208" w:line="436" w:lineRule="auto"/>
              <w:ind w:left="104" w:right="79"/>
              <w:rPr>
                <w:sz w:val="24"/>
              </w:rPr>
            </w:pPr>
            <w:r>
              <w:rPr>
                <w:sz w:val="24"/>
              </w:rPr>
              <w:t>法律服务</w:t>
            </w:r>
          </w:p>
          <w:p w14:paraId="5C41A8F6">
            <w:pPr>
              <w:pStyle w:val="8"/>
              <w:spacing w:before="2"/>
              <w:ind w:left="104" w:right="-44"/>
              <w:rPr>
                <w:sz w:val="24"/>
              </w:rPr>
            </w:pPr>
            <w:r>
              <w:rPr>
                <w:sz w:val="24"/>
              </w:rPr>
              <w:t xml:space="preserve">机构 </w:t>
            </w:r>
          </w:p>
        </w:tc>
        <w:tc>
          <w:tcPr>
            <w:tcW w:w="686" w:type="dxa"/>
          </w:tcPr>
          <w:p w14:paraId="66E63C60">
            <w:pPr>
              <w:pStyle w:val="8"/>
              <w:rPr>
                <w:rFonts w:ascii="黑体"/>
                <w:sz w:val="24"/>
              </w:rPr>
            </w:pPr>
          </w:p>
          <w:p w14:paraId="76EA2940">
            <w:pPr>
              <w:pStyle w:val="8"/>
              <w:spacing w:before="11"/>
              <w:rPr>
                <w:rFonts w:ascii="黑体"/>
                <w:sz w:val="35"/>
              </w:rPr>
            </w:pPr>
          </w:p>
          <w:p w14:paraId="12D72A36">
            <w:pPr>
              <w:pStyle w:val="8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其他 </w:t>
            </w:r>
          </w:p>
        </w:tc>
        <w:tc>
          <w:tcPr>
            <w:tcW w:w="686" w:type="dxa"/>
            <w:vMerge w:val="continue"/>
            <w:tcBorders>
              <w:top w:val="nil"/>
            </w:tcBorders>
          </w:tcPr>
          <w:p w14:paraId="78D6C442">
            <w:pPr>
              <w:rPr>
                <w:sz w:val="2"/>
                <w:szCs w:val="2"/>
              </w:rPr>
            </w:pPr>
          </w:p>
        </w:tc>
      </w:tr>
      <w:tr w14:paraId="038BF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</w:tcPr>
          <w:p w14:paraId="23792A69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一、本年新收政府信息公开申请数量 </w:t>
            </w:r>
          </w:p>
        </w:tc>
        <w:tc>
          <w:tcPr>
            <w:tcW w:w="686" w:type="dxa"/>
            <w:vAlign w:val="center"/>
          </w:tcPr>
          <w:p w14:paraId="60E47303">
            <w:pPr>
              <w:pStyle w:val="8"/>
              <w:spacing w:before="208"/>
              <w:ind w:right="2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 w14:paraId="442934DC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68604FAD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B5CF3A6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E4F80F3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8590D5E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A5965C5">
            <w:pPr>
              <w:pStyle w:val="8"/>
              <w:spacing w:before="208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 w14:paraId="099CB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947" w:type="dxa"/>
            <w:gridSpan w:val="3"/>
          </w:tcPr>
          <w:p w14:paraId="70119E6A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二、上年结转政府信息公开申请数量 </w:t>
            </w:r>
          </w:p>
        </w:tc>
        <w:tc>
          <w:tcPr>
            <w:tcW w:w="686" w:type="dxa"/>
            <w:vAlign w:val="center"/>
          </w:tcPr>
          <w:p w14:paraId="506681D9">
            <w:pPr>
              <w:pStyle w:val="8"/>
              <w:spacing w:before="208"/>
              <w:ind w:right="2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3619B013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2B381351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E74063C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D26BBC0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DB0F635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89BEC7D">
            <w:pPr>
              <w:pStyle w:val="8"/>
              <w:spacing w:before="208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266CD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restart"/>
          </w:tcPr>
          <w:p w14:paraId="65E2217C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55498C06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6D0454E1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428EC188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7755E584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49EB9CBD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2450E15C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185CB17E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227FFF64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78B1CDDC">
            <w:pPr>
              <w:pStyle w:val="8"/>
              <w:spacing w:before="9"/>
              <w:rPr>
                <w:rFonts w:hint="default" w:ascii="Times New Roman" w:hAnsi="Times New Roman" w:cs="Times New Roman"/>
                <w:sz w:val="26"/>
              </w:rPr>
            </w:pPr>
          </w:p>
          <w:p w14:paraId="0F471FDA">
            <w:pPr>
              <w:pStyle w:val="8"/>
              <w:spacing w:line="436" w:lineRule="auto"/>
              <w:ind w:left="55" w:right="3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9"/>
                <w:sz w:val="24"/>
              </w:rPr>
              <w:t xml:space="preserve">三、本年度办理结果 </w:t>
            </w:r>
          </w:p>
        </w:tc>
        <w:tc>
          <w:tcPr>
            <w:tcW w:w="4169" w:type="dxa"/>
            <w:gridSpan w:val="2"/>
          </w:tcPr>
          <w:p w14:paraId="3FDCE018">
            <w:pPr>
              <w:pStyle w:val="8"/>
              <w:spacing w:before="210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（一）予以公开 </w:t>
            </w:r>
          </w:p>
        </w:tc>
        <w:tc>
          <w:tcPr>
            <w:tcW w:w="686" w:type="dxa"/>
            <w:vAlign w:val="center"/>
          </w:tcPr>
          <w:p w14:paraId="05E365AB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5C623DA3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6CBD53A9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F347232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2A0DFF4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27B566F">
            <w:pPr>
              <w:pStyle w:val="8"/>
              <w:spacing w:before="210"/>
              <w:ind w:left="139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1C33948">
            <w:pPr>
              <w:pStyle w:val="8"/>
              <w:spacing w:before="210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53208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3EDD19D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 w14:paraId="6FBB3AC7">
            <w:pPr>
              <w:pStyle w:val="8"/>
              <w:spacing w:before="208"/>
              <w:ind w:left="54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t>（区分处理的，只计这</w:t>
            </w:r>
          </w:p>
          <w:p w14:paraId="53E02BF8">
            <w:pPr>
              <w:pStyle w:val="8"/>
              <w:spacing w:before="11"/>
              <w:rPr>
                <w:rFonts w:hint="default" w:ascii="Times New Roman" w:hAnsi="Times New Roman" w:cs="Times New Roman"/>
                <w:sz w:val="19"/>
              </w:rPr>
            </w:pPr>
          </w:p>
          <w:p w14:paraId="30F74A75">
            <w:pPr>
              <w:pStyle w:val="8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一情形，不计其他情形）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 w14:paraId="69FD0B59"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5DBAD2D6"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004CDB45"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9CC6C63"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6EED133"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F6810F5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58B8261">
            <w:pPr>
              <w:pStyle w:val="8"/>
              <w:spacing w:before="181"/>
              <w:ind w:left="13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3E0C209">
            <w:pPr>
              <w:pStyle w:val="8"/>
              <w:spacing w:before="208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6AB9CB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A5C053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 w14:paraId="475053DE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022235F4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5114F6F9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2F743FE3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2F52045D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3C1E3B70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5E2B0D14">
            <w:pPr>
              <w:pStyle w:val="8"/>
              <w:spacing w:before="9"/>
              <w:rPr>
                <w:rFonts w:hint="default" w:ascii="Times New Roman" w:hAnsi="Times New Roman" w:cs="Times New Roman"/>
                <w:sz w:val="30"/>
              </w:rPr>
            </w:pPr>
          </w:p>
          <w:p w14:paraId="1B03D997">
            <w:pPr>
              <w:pStyle w:val="8"/>
              <w:spacing w:before="1" w:line="439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（三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不予公开 </w:t>
            </w:r>
          </w:p>
        </w:tc>
        <w:tc>
          <w:tcPr>
            <w:tcW w:w="3154" w:type="dxa"/>
          </w:tcPr>
          <w:p w14:paraId="6D49D61F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1.属于国家秘密 </w:t>
            </w:r>
          </w:p>
        </w:tc>
        <w:tc>
          <w:tcPr>
            <w:tcW w:w="686" w:type="dxa"/>
            <w:vAlign w:val="center"/>
          </w:tcPr>
          <w:p w14:paraId="6AA5602A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6A29039D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3F5CA7A5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9EDED48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C971085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603C87F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1093D22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584E1D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58402C8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BE9D37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46B4DD92">
            <w:pPr>
              <w:pStyle w:val="8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2.其他法律行政法规禁止公开 </w:t>
            </w:r>
          </w:p>
        </w:tc>
        <w:tc>
          <w:tcPr>
            <w:tcW w:w="686" w:type="dxa"/>
            <w:vAlign w:val="center"/>
          </w:tcPr>
          <w:p w14:paraId="65A7616E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225E3EB0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3EE691A8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6D1DADF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3E2D9E59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5F03A29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30502DF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14C00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024F8F2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174F57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280E3AC3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3.危及“三安全一稳定” </w:t>
            </w:r>
          </w:p>
        </w:tc>
        <w:tc>
          <w:tcPr>
            <w:tcW w:w="686" w:type="dxa"/>
            <w:vAlign w:val="center"/>
          </w:tcPr>
          <w:p w14:paraId="0F26398B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30A0A0D4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467FA92E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6F0EDAE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7DD5046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75F513B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A8134A4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33422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4960353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3C4E090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689DAB12">
            <w:pPr>
              <w:pStyle w:val="8"/>
              <w:spacing w:before="211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4.保护第三方合法权益 </w:t>
            </w:r>
          </w:p>
        </w:tc>
        <w:tc>
          <w:tcPr>
            <w:tcW w:w="686" w:type="dxa"/>
            <w:vAlign w:val="center"/>
          </w:tcPr>
          <w:p w14:paraId="181AB329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4237001E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1B68E5D7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ED27769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D3CF591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37A03C8E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059F8D2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3650D1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3EF4550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5B7BB1C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284E3695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5.属于三类内部事务信息 </w:t>
            </w:r>
          </w:p>
        </w:tc>
        <w:tc>
          <w:tcPr>
            <w:tcW w:w="686" w:type="dxa"/>
            <w:vAlign w:val="center"/>
          </w:tcPr>
          <w:p w14:paraId="7941544B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33D6ADB4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56C832C9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35805B6E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906301E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E994B46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2EFA227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749E16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406F85B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7D1C5AD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61B0AAB8">
            <w:pPr>
              <w:pStyle w:val="8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6.属于四类过程性信息 </w:t>
            </w:r>
          </w:p>
        </w:tc>
        <w:tc>
          <w:tcPr>
            <w:tcW w:w="686" w:type="dxa"/>
            <w:vAlign w:val="center"/>
          </w:tcPr>
          <w:p w14:paraId="600149EA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5A7BBF84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0C60F192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019B6CC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0A4E971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71253F3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BE1D68F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2D0F1D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7853840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552D417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72D6552C">
            <w:pPr>
              <w:pStyle w:val="8"/>
              <w:spacing w:before="210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7.属于行政执法案卷 </w:t>
            </w:r>
          </w:p>
        </w:tc>
        <w:tc>
          <w:tcPr>
            <w:tcW w:w="686" w:type="dxa"/>
            <w:vAlign w:val="center"/>
          </w:tcPr>
          <w:p w14:paraId="47F421A7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7FDBB872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36521B57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2FD6B64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127CED0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6AF9EE9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36A67ED6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644E0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039E3DD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3D62C4F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33F1A64A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8.属于行政查询事项 </w:t>
            </w:r>
          </w:p>
        </w:tc>
        <w:tc>
          <w:tcPr>
            <w:tcW w:w="686" w:type="dxa"/>
            <w:vAlign w:val="center"/>
          </w:tcPr>
          <w:p w14:paraId="2F3EC334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7AD963AC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05081615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7571840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874DC79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15BD58C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BB4A975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3B90D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550FCD5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</w:tcPr>
          <w:p w14:paraId="5DE0AF84">
            <w:pPr>
              <w:pStyle w:val="8"/>
              <w:spacing w:line="560" w:lineRule="exact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（四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无法提供 </w:t>
            </w:r>
          </w:p>
        </w:tc>
        <w:tc>
          <w:tcPr>
            <w:tcW w:w="3154" w:type="dxa"/>
          </w:tcPr>
          <w:p w14:paraId="1B014BC1">
            <w:pPr>
              <w:pStyle w:val="8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1.本机关不掌握相关政府信息 </w:t>
            </w:r>
          </w:p>
        </w:tc>
        <w:tc>
          <w:tcPr>
            <w:tcW w:w="686" w:type="dxa"/>
            <w:vAlign w:val="center"/>
          </w:tcPr>
          <w:p w14:paraId="1ACE073A">
            <w:pPr>
              <w:pStyle w:val="8"/>
              <w:spacing w:before="208"/>
              <w:ind w:right="2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 w14:paraId="3CAC99E2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02531431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3EBDD5D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36D03FA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5739746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C55276C">
            <w:pPr>
              <w:pStyle w:val="8"/>
              <w:spacing w:before="208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</w:tbl>
    <w:p w14:paraId="6117D4E3">
      <w:pPr>
        <w:spacing w:after="0"/>
        <w:jc w:val="right"/>
        <w:rPr>
          <w:rFonts w:hint="default" w:ascii="Times New Roman" w:hAnsi="Times New Roman" w:cs="Times New Roman"/>
          <w:sz w:val="24"/>
        </w:rPr>
        <w:sectPr>
          <w:pgSz w:w="11910" w:h="16840"/>
          <w:pgMar w:top="1580" w:right="940" w:bottom="1300" w:left="960" w:header="0" w:footer="1321" w:gutter="0"/>
          <w:cols w:space="720" w:num="1"/>
        </w:sectPr>
      </w:pPr>
    </w:p>
    <w:p w14:paraId="25BCAF17">
      <w:pPr>
        <w:pStyle w:val="2"/>
        <w:rPr>
          <w:rFonts w:hint="default" w:ascii="Times New Roman" w:hAnsi="Times New Roman" w:cs="Times New Roman"/>
          <w:sz w:val="20"/>
        </w:rPr>
      </w:pPr>
    </w:p>
    <w:p w14:paraId="0F0E0E71">
      <w:pPr>
        <w:pStyle w:val="2"/>
        <w:spacing w:before="6" w:after="1"/>
        <w:rPr>
          <w:rFonts w:hint="default" w:ascii="Times New Roman" w:hAnsi="Times New Roman" w:cs="Times New Roman"/>
          <w:sz w:val="22"/>
        </w:rPr>
      </w:pP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 w14:paraId="4022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restart"/>
          </w:tcPr>
          <w:p w14:paraId="47DACEA6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5" w:type="dxa"/>
            <w:vMerge w:val="restart"/>
          </w:tcPr>
          <w:p w14:paraId="055FC0A4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54" w:type="dxa"/>
          </w:tcPr>
          <w:p w14:paraId="01EF9697">
            <w:pPr>
              <w:pStyle w:val="8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2.没有现成信息需要另行制作 </w:t>
            </w:r>
          </w:p>
        </w:tc>
        <w:tc>
          <w:tcPr>
            <w:tcW w:w="686" w:type="dxa"/>
            <w:vAlign w:val="center"/>
          </w:tcPr>
          <w:p w14:paraId="3840AE8F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4B255751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1FAE8B54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B3336E9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7750A66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BBC11C7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B1A9012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72B9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08A8EE2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5D4243F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2054044C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3.补正后申请内容仍不明确 </w:t>
            </w:r>
          </w:p>
        </w:tc>
        <w:tc>
          <w:tcPr>
            <w:tcW w:w="686" w:type="dxa"/>
            <w:vAlign w:val="center"/>
          </w:tcPr>
          <w:p w14:paraId="77D8B19E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05AA953B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2FAB11F4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3D58520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D0E2D64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69C4A72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9375B80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186A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3EF6218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 w14:paraId="10B2E45B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0705BAAF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7F8C79BC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072D5757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477543DC">
            <w:pPr>
              <w:pStyle w:val="8"/>
              <w:spacing w:before="2"/>
              <w:rPr>
                <w:rFonts w:hint="default" w:ascii="Times New Roman" w:hAnsi="Times New Roman" w:cs="Times New Roman"/>
                <w:sz w:val="23"/>
              </w:rPr>
            </w:pPr>
          </w:p>
          <w:p w14:paraId="46846B82">
            <w:pPr>
              <w:pStyle w:val="8"/>
              <w:spacing w:line="436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（五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不予处理 </w:t>
            </w:r>
          </w:p>
        </w:tc>
        <w:tc>
          <w:tcPr>
            <w:tcW w:w="3154" w:type="dxa"/>
          </w:tcPr>
          <w:p w14:paraId="1031AA4C">
            <w:pPr>
              <w:pStyle w:val="8"/>
              <w:spacing w:before="211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1.信访举报投诉类申请 </w:t>
            </w:r>
          </w:p>
        </w:tc>
        <w:tc>
          <w:tcPr>
            <w:tcW w:w="686" w:type="dxa"/>
            <w:vAlign w:val="center"/>
          </w:tcPr>
          <w:p w14:paraId="12C82FE9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62AC4639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48E28702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638F1AF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8ED35F8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F2E1122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D1ABEEC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3A59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6914269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08CD934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49C318E8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2.重复申请 </w:t>
            </w:r>
          </w:p>
        </w:tc>
        <w:tc>
          <w:tcPr>
            <w:tcW w:w="686" w:type="dxa"/>
            <w:vAlign w:val="center"/>
          </w:tcPr>
          <w:p w14:paraId="6D885725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50CA6F45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2E7150C3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F674B4B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832A131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8F99325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2BD157D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2B8F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73B07D01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3432B0A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5C0258A9">
            <w:pPr>
              <w:pStyle w:val="8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3.要求提供公开出版物 </w:t>
            </w:r>
          </w:p>
        </w:tc>
        <w:tc>
          <w:tcPr>
            <w:tcW w:w="686" w:type="dxa"/>
            <w:vAlign w:val="center"/>
          </w:tcPr>
          <w:p w14:paraId="60EEBDA2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338087B0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442B745F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9814BF9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7A55875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666BC74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0C5669F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2E20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494945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2BFF57F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5E4C5935">
            <w:pPr>
              <w:pStyle w:val="8"/>
              <w:spacing w:before="210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4.无正当理由大量反复申请 </w:t>
            </w:r>
          </w:p>
        </w:tc>
        <w:tc>
          <w:tcPr>
            <w:tcW w:w="686" w:type="dxa"/>
            <w:vAlign w:val="center"/>
          </w:tcPr>
          <w:p w14:paraId="0369B38F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4E1E49EF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57902181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15A8B96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D70E816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ACC9A47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C8771DB"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4F13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99AA9F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11B7D23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4A8B210A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5.要求行政机关确认或重新</w:t>
            </w:r>
          </w:p>
          <w:p w14:paraId="1F3C74A2">
            <w:pPr>
              <w:pStyle w:val="8"/>
              <w:spacing w:before="1"/>
              <w:rPr>
                <w:rFonts w:hint="default" w:ascii="Times New Roman" w:hAnsi="Times New Roman" w:cs="Times New Roman"/>
                <w:sz w:val="22"/>
              </w:rPr>
            </w:pPr>
          </w:p>
          <w:p w14:paraId="6001F8AD">
            <w:pPr>
              <w:pStyle w:val="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出具已获取信息 </w:t>
            </w:r>
          </w:p>
        </w:tc>
        <w:tc>
          <w:tcPr>
            <w:tcW w:w="686" w:type="dxa"/>
            <w:vAlign w:val="center"/>
          </w:tcPr>
          <w:p w14:paraId="7F9920A9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037DC841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681A59DB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34B42EFD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0A21BB6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3AC9695C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D5ABA9F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6978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4128A83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 w14:paraId="77E8EE9A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58E5FE4B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738059EC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732DB54C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4AD3EE0E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7B3BCD35">
            <w:pPr>
              <w:pStyle w:val="8"/>
              <w:spacing w:before="8"/>
              <w:rPr>
                <w:rFonts w:hint="default" w:ascii="Times New Roman" w:hAnsi="Times New Roman" w:cs="Times New Roman"/>
                <w:sz w:val="21"/>
              </w:rPr>
            </w:pPr>
          </w:p>
          <w:p w14:paraId="550CB334">
            <w:pPr>
              <w:pStyle w:val="8"/>
              <w:spacing w:line="436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（六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其他处理 </w:t>
            </w:r>
          </w:p>
        </w:tc>
        <w:tc>
          <w:tcPr>
            <w:tcW w:w="3154" w:type="dxa"/>
          </w:tcPr>
          <w:p w14:paraId="4B40E285"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1.申请人无正当理由逾期不</w:t>
            </w:r>
          </w:p>
          <w:p w14:paraId="2962F57E">
            <w:pPr>
              <w:pStyle w:val="8"/>
              <w:spacing w:before="2" w:line="560" w:lineRule="atLeast"/>
              <w:ind w:left="55" w:right="3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补正、行政机关不再处理其政府信息公开申请 </w:t>
            </w:r>
          </w:p>
        </w:tc>
        <w:tc>
          <w:tcPr>
            <w:tcW w:w="686" w:type="dxa"/>
            <w:vAlign w:val="center"/>
          </w:tcPr>
          <w:p w14:paraId="353EA45D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38EDAF1F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3E2B16C4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D587ED7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E79092C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931D42E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EF7FE30"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75C6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1CEF1B8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6E5F5F2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6902CA04">
            <w:pPr>
              <w:pStyle w:val="8"/>
              <w:spacing w:before="3" w:line="560" w:lineRule="exact"/>
              <w:ind w:left="55" w:right="22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</w:rPr>
              <w:t>2</w:t>
            </w:r>
            <w:r>
              <w:rPr>
                <w:rFonts w:hint="default" w:ascii="Times New Roman" w:hAnsi="Times New Roman" w:cs="Times New Roman"/>
                <w:spacing w:val="10"/>
                <w:sz w:val="24"/>
              </w:rPr>
              <w:t>.申请人逾期未按收费通知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要求缴纳费用、行政机关不再处理其政府信息公开申请 </w:t>
            </w:r>
          </w:p>
        </w:tc>
        <w:tc>
          <w:tcPr>
            <w:tcW w:w="686" w:type="dxa"/>
            <w:vAlign w:val="center"/>
          </w:tcPr>
          <w:p w14:paraId="5CB471B3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2A06707B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4CFEB2B4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E70F25D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0E76F85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328F7F2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2A8DC23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60BF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3D2010A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 w14:paraId="01A1C79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 w14:paraId="247C1A7E">
            <w:pPr>
              <w:pStyle w:val="8"/>
              <w:spacing w:before="207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3.其他 </w:t>
            </w:r>
          </w:p>
        </w:tc>
        <w:tc>
          <w:tcPr>
            <w:tcW w:w="686" w:type="dxa"/>
            <w:vAlign w:val="center"/>
          </w:tcPr>
          <w:p w14:paraId="248694F2"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5A0517B2"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55036638"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D0B9C6B"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292AFBF5"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54694E3D"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44E41E15"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0A8C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 w14:paraId="27419D2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 w14:paraId="2F62C96C">
            <w:pPr>
              <w:pStyle w:val="8"/>
              <w:spacing w:before="211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（七）总计 </w:t>
            </w:r>
          </w:p>
        </w:tc>
        <w:tc>
          <w:tcPr>
            <w:tcW w:w="686" w:type="dxa"/>
            <w:vAlign w:val="center"/>
          </w:tcPr>
          <w:p w14:paraId="23CE88B5">
            <w:pPr>
              <w:pStyle w:val="8"/>
              <w:spacing w:before="211"/>
              <w:ind w:right="202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 w14:paraId="25A70191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0417326E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6286734C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35EE9FAF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BD2A8DE"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0A9DB606">
            <w:pPr>
              <w:pStyle w:val="8"/>
              <w:spacing w:before="211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 w14:paraId="20E1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47" w:type="dxa"/>
            <w:gridSpan w:val="3"/>
          </w:tcPr>
          <w:p w14:paraId="0190C11E">
            <w:pPr>
              <w:pStyle w:val="8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四、结转下年度继续办理 </w:t>
            </w:r>
          </w:p>
        </w:tc>
        <w:tc>
          <w:tcPr>
            <w:tcW w:w="686" w:type="dxa"/>
            <w:vAlign w:val="center"/>
          </w:tcPr>
          <w:p w14:paraId="5FB848D4">
            <w:pPr>
              <w:pStyle w:val="8"/>
              <w:spacing w:before="209"/>
              <w:ind w:right="2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09C57187">
            <w:pPr>
              <w:pStyle w:val="8"/>
              <w:spacing w:before="209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 w14:paraId="4F1BB007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1B24B9CF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9CF9D81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7E5472E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 w14:paraId="7554EE40"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</w:tbl>
    <w:p w14:paraId="7A748DE2">
      <w:pPr>
        <w:spacing w:after="0"/>
        <w:rPr>
          <w:rFonts w:hint="default" w:ascii="Times New Roman" w:hAnsi="Times New Roman" w:eastAsia="仿宋" w:cs="Times New Roman"/>
          <w:sz w:val="32"/>
          <w:szCs w:val="32"/>
        </w:rPr>
        <w:sectPr>
          <w:pgSz w:w="11910" w:h="16840"/>
          <w:pgMar w:top="1580" w:right="940" w:bottom="1520" w:left="960" w:header="0" w:footer="1114" w:gutter="0"/>
          <w:cols w:space="720" w:num="1"/>
        </w:sectPr>
      </w:pPr>
    </w:p>
    <w:p w14:paraId="20FE4C37">
      <w:pPr>
        <w:pStyle w:val="2"/>
        <w:rPr>
          <w:rFonts w:hint="default" w:ascii="Times New Roman" w:hAnsi="Times New Roman" w:cs="Times New Roman"/>
          <w:sz w:val="20"/>
        </w:rPr>
      </w:pPr>
    </w:p>
    <w:p w14:paraId="242EFCB3">
      <w:pPr>
        <w:pStyle w:val="2"/>
        <w:rPr>
          <w:rFonts w:hint="default" w:ascii="Times New Roman" w:hAnsi="Times New Roman" w:cs="Times New Roman"/>
          <w:sz w:val="20"/>
        </w:rPr>
      </w:pPr>
    </w:p>
    <w:p w14:paraId="17B83988">
      <w:pPr>
        <w:spacing w:before="188" w:after="26"/>
        <w:ind w:left="1109" w:right="0" w:firstLine="0"/>
        <w:jc w:val="left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黑体" w:cs="Times New Roman"/>
          <w:color w:val="333333"/>
          <w:sz w:val="30"/>
        </w:rPr>
        <w:t>四、政府信息公开行政复议、行政诉讼情况</w:t>
      </w:r>
      <w:r>
        <w:rPr>
          <w:rFonts w:hint="default" w:ascii="Times New Roman" w:hAnsi="Times New Roman" w:eastAsia="宋体" w:cs="Times New Roman"/>
          <w:color w:val="333333"/>
          <w:sz w:val="30"/>
        </w:rPr>
        <w:t xml:space="preserve"> </w:t>
      </w:r>
    </w:p>
    <w:tbl>
      <w:tblPr>
        <w:tblStyle w:val="4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51"/>
        <w:gridCol w:w="649"/>
        <w:gridCol w:w="652"/>
        <w:gridCol w:w="651"/>
        <w:gridCol w:w="651"/>
        <w:gridCol w:w="649"/>
        <w:gridCol w:w="651"/>
        <w:gridCol w:w="651"/>
        <w:gridCol w:w="649"/>
        <w:gridCol w:w="652"/>
        <w:gridCol w:w="651"/>
        <w:gridCol w:w="651"/>
        <w:gridCol w:w="651"/>
        <w:gridCol w:w="651"/>
      </w:tblGrid>
      <w:tr w14:paraId="65E826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54" w:type="dxa"/>
            <w:gridSpan w:val="5"/>
          </w:tcPr>
          <w:p w14:paraId="04825BCF">
            <w:pPr>
              <w:pStyle w:val="8"/>
              <w:spacing w:before="211"/>
              <w:ind w:left="114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行政复议 </w:t>
            </w:r>
          </w:p>
        </w:tc>
        <w:tc>
          <w:tcPr>
            <w:tcW w:w="6507" w:type="dxa"/>
            <w:gridSpan w:val="10"/>
          </w:tcPr>
          <w:p w14:paraId="29421AD7">
            <w:pPr>
              <w:pStyle w:val="8"/>
              <w:spacing w:before="211"/>
              <w:ind w:left="2806" w:right="268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行政诉讼 </w:t>
            </w:r>
          </w:p>
        </w:tc>
      </w:tr>
      <w:tr w14:paraId="206FA7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vMerge w:val="restart"/>
          </w:tcPr>
          <w:p w14:paraId="30DD4FF3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7FAE61FA">
            <w:pPr>
              <w:pStyle w:val="8"/>
              <w:spacing w:before="191" w:line="436" w:lineRule="auto"/>
              <w:ind w:left="204" w:right="64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结果维持 </w:t>
            </w:r>
          </w:p>
        </w:tc>
        <w:tc>
          <w:tcPr>
            <w:tcW w:w="651" w:type="dxa"/>
            <w:vMerge w:val="restart"/>
          </w:tcPr>
          <w:p w14:paraId="7CD7833A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2C062EE1">
            <w:pPr>
              <w:pStyle w:val="8"/>
              <w:spacing w:before="191" w:line="436" w:lineRule="auto"/>
              <w:ind w:left="201" w:right="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结果纠正 </w:t>
            </w:r>
          </w:p>
        </w:tc>
        <w:tc>
          <w:tcPr>
            <w:tcW w:w="649" w:type="dxa"/>
            <w:vMerge w:val="restart"/>
          </w:tcPr>
          <w:p w14:paraId="641E238D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2CF9A61F">
            <w:pPr>
              <w:pStyle w:val="8"/>
              <w:spacing w:before="191" w:line="436" w:lineRule="auto"/>
              <w:ind w:left="200" w:right="6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其他结果 </w:t>
            </w:r>
          </w:p>
        </w:tc>
        <w:tc>
          <w:tcPr>
            <w:tcW w:w="652" w:type="dxa"/>
            <w:vMerge w:val="restart"/>
          </w:tcPr>
          <w:p w14:paraId="286A0EC3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663C0160">
            <w:pPr>
              <w:pStyle w:val="8"/>
              <w:spacing w:before="191" w:line="436" w:lineRule="auto"/>
              <w:ind w:left="201" w:right="6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尚未审结 </w:t>
            </w:r>
          </w:p>
        </w:tc>
        <w:tc>
          <w:tcPr>
            <w:tcW w:w="651" w:type="dxa"/>
            <w:vMerge w:val="restart"/>
          </w:tcPr>
          <w:p w14:paraId="1FB4A669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1947C92C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1B0A0383">
            <w:pPr>
              <w:pStyle w:val="8"/>
              <w:spacing w:before="9"/>
              <w:rPr>
                <w:rFonts w:hint="default" w:ascii="Times New Roman" w:hAnsi="Times New Roman" w:cs="Times New Roman"/>
                <w:sz w:val="34"/>
              </w:rPr>
            </w:pPr>
          </w:p>
          <w:p w14:paraId="3B365315">
            <w:pPr>
              <w:pStyle w:val="8"/>
              <w:spacing w:line="436" w:lineRule="auto"/>
              <w:ind w:left="200" w:right="6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总计 </w:t>
            </w:r>
          </w:p>
        </w:tc>
        <w:tc>
          <w:tcPr>
            <w:tcW w:w="3251" w:type="dxa"/>
            <w:gridSpan w:val="5"/>
          </w:tcPr>
          <w:p w14:paraId="193DB756">
            <w:pPr>
              <w:pStyle w:val="8"/>
              <w:spacing w:before="208"/>
              <w:ind w:left="65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未经复议直接起诉 </w:t>
            </w:r>
          </w:p>
        </w:tc>
        <w:tc>
          <w:tcPr>
            <w:tcW w:w="3256" w:type="dxa"/>
            <w:gridSpan w:val="5"/>
          </w:tcPr>
          <w:p w14:paraId="797B909E">
            <w:pPr>
              <w:pStyle w:val="8"/>
              <w:spacing w:before="208"/>
              <w:ind w:left="101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复议后起诉 </w:t>
            </w:r>
          </w:p>
        </w:tc>
      </w:tr>
      <w:tr w14:paraId="7A64E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51" w:type="dxa"/>
            <w:vMerge w:val="continue"/>
            <w:tcBorders>
              <w:top w:val="nil"/>
            </w:tcBorders>
          </w:tcPr>
          <w:p w14:paraId="4C69353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 w14:paraId="5AB1777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 w14:paraId="4AA9A48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</w:tcPr>
          <w:p w14:paraId="7DF9CFA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 w14:paraId="6B0E757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</w:tcPr>
          <w:p w14:paraId="4D2447D8">
            <w:pPr>
              <w:pStyle w:val="8"/>
              <w:spacing w:before="208" w:line="436" w:lineRule="auto"/>
              <w:ind w:left="200" w:right="6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结果维</w:t>
            </w:r>
          </w:p>
          <w:p w14:paraId="3D3E14D2">
            <w:pPr>
              <w:pStyle w:val="8"/>
              <w:spacing w:before="2"/>
              <w:ind w:left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持 </w:t>
            </w:r>
          </w:p>
        </w:tc>
        <w:tc>
          <w:tcPr>
            <w:tcW w:w="649" w:type="dxa"/>
          </w:tcPr>
          <w:p w14:paraId="16C36253">
            <w:pPr>
              <w:pStyle w:val="8"/>
              <w:spacing w:before="208" w:line="436" w:lineRule="auto"/>
              <w:ind w:left="197" w:right="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结果纠</w:t>
            </w:r>
          </w:p>
          <w:p w14:paraId="725B6788">
            <w:pPr>
              <w:pStyle w:val="8"/>
              <w:spacing w:before="2"/>
              <w:ind w:left="19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正 </w:t>
            </w:r>
          </w:p>
        </w:tc>
        <w:tc>
          <w:tcPr>
            <w:tcW w:w="651" w:type="dxa"/>
          </w:tcPr>
          <w:p w14:paraId="5DD88D0B">
            <w:pPr>
              <w:pStyle w:val="8"/>
              <w:spacing w:before="208" w:line="436" w:lineRule="auto"/>
              <w:ind w:left="199" w:right="7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其他结</w:t>
            </w:r>
          </w:p>
          <w:p w14:paraId="6A4F7C1B">
            <w:pPr>
              <w:pStyle w:val="8"/>
              <w:spacing w:before="2"/>
              <w:ind w:left="19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果 </w:t>
            </w:r>
          </w:p>
        </w:tc>
        <w:tc>
          <w:tcPr>
            <w:tcW w:w="651" w:type="dxa"/>
          </w:tcPr>
          <w:p w14:paraId="44C9D677">
            <w:pPr>
              <w:pStyle w:val="8"/>
              <w:spacing w:before="208" w:line="436" w:lineRule="auto"/>
              <w:ind w:left="196" w:right="7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尚未审</w:t>
            </w:r>
          </w:p>
          <w:p w14:paraId="475D9D37">
            <w:pPr>
              <w:pStyle w:val="8"/>
              <w:spacing w:before="2"/>
              <w:ind w:left="19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结 </w:t>
            </w:r>
          </w:p>
        </w:tc>
        <w:tc>
          <w:tcPr>
            <w:tcW w:w="649" w:type="dxa"/>
          </w:tcPr>
          <w:p w14:paraId="14A4B59F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3813BB64">
            <w:pPr>
              <w:pStyle w:val="8"/>
              <w:spacing w:before="11"/>
              <w:rPr>
                <w:rFonts w:hint="default" w:ascii="Times New Roman" w:hAnsi="Times New Roman" w:cs="Times New Roman"/>
                <w:sz w:val="35"/>
              </w:rPr>
            </w:pPr>
          </w:p>
          <w:p w14:paraId="7FB6EB9F">
            <w:pPr>
              <w:pStyle w:val="8"/>
              <w:spacing w:line="439" w:lineRule="auto"/>
              <w:ind w:left="195" w:right="7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总计 </w:t>
            </w:r>
          </w:p>
        </w:tc>
        <w:tc>
          <w:tcPr>
            <w:tcW w:w="652" w:type="dxa"/>
          </w:tcPr>
          <w:p w14:paraId="5B87DC5C">
            <w:pPr>
              <w:pStyle w:val="8"/>
              <w:spacing w:before="208" w:line="436" w:lineRule="auto"/>
              <w:ind w:left="197" w:right="7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结果维</w:t>
            </w:r>
          </w:p>
          <w:p w14:paraId="0A1BA8AD">
            <w:pPr>
              <w:pStyle w:val="8"/>
              <w:spacing w:before="2"/>
              <w:ind w:left="19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持 </w:t>
            </w:r>
          </w:p>
        </w:tc>
        <w:tc>
          <w:tcPr>
            <w:tcW w:w="651" w:type="dxa"/>
          </w:tcPr>
          <w:p w14:paraId="1CBA4786">
            <w:pPr>
              <w:pStyle w:val="8"/>
              <w:spacing w:before="208" w:line="436" w:lineRule="auto"/>
              <w:ind w:left="195" w:right="7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结果纠</w:t>
            </w:r>
          </w:p>
          <w:p w14:paraId="30B91445">
            <w:pPr>
              <w:pStyle w:val="8"/>
              <w:spacing w:before="2"/>
              <w:ind w:left="1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正 </w:t>
            </w:r>
          </w:p>
        </w:tc>
        <w:tc>
          <w:tcPr>
            <w:tcW w:w="651" w:type="dxa"/>
          </w:tcPr>
          <w:p w14:paraId="79AF0D46">
            <w:pPr>
              <w:pStyle w:val="8"/>
              <w:spacing w:before="208" w:line="436" w:lineRule="auto"/>
              <w:ind w:left="195" w:right="7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其他结</w:t>
            </w:r>
          </w:p>
          <w:p w14:paraId="6F5B39D9">
            <w:pPr>
              <w:pStyle w:val="8"/>
              <w:spacing w:before="2"/>
              <w:ind w:left="1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果 </w:t>
            </w:r>
          </w:p>
        </w:tc>
        <w:tc>
          <w:tcPr>
            <w:tcW w:w="651" w:type="dxa"/>
          </w:tcPr>
          <w:p w14:paraId="65DE51A2">
            <w:pPr>
              <w:pStyle w:val="8"/>
              <w:spacing w:before="208" w:line="436" w:lineRule="auto"/>
              <w:ind w:left="194" w:right="7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尚未审</w:t>
            </w:r>
          </w:p>
          <w:p w14:paraId="6D53B0A0">
            <w:pPr>
              <w:pStyle w:val="8"/>
              <w:spacing w:before="2"/>
              <w:ind w:left="19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结 </w:t>
            </w:r>
          </w:p>
        </w:tc>
        <w:tc>
          <w:tcPr>
            <w:tcW w:w="651" w:type="dxa"/>
          </w:tcPr>
          <w:p w14:paraId="2C605B86"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 w14:paraId="5067E64F">
            <w:pPr>
              <w:pStyle w:val="8"/>
              <w:spacing w:before="11"/>
              <w:rPr>
                <w:rFonts w:hint="default" w:ascii="Times New Roman" w:hAnsi="Times New Roman" w:cs="Times New Roman"/>
                <w:sz w:val="35"/>
              </w:rPr>
            </w:pPr>
          </w:p>
          <w:p w14:paraId="6DFDC983">
            <w:pPr>
              <w:pStyle w:val="8"/>
              <w:spacing w:line="439" w:lineRule="auto"/>
              <w:ind w:left="191" w:right="7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总计 </w:t>
            </w:r>
          </w:p>
        </w:tc>
      </w:tr>
      <w:tr w14:paraId="51A32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51" w:type="dxa"/>
            <w:vAlign w:val="center"/>
          </w:tcPr>
          <w:p w14:paraId="5B58F7C4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68D3ABCA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5624D73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vAlign w:val="center"/>
          </w:tcPr>
          <w:p w14:paraId="391DB161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0685F72C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703CC44D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20B7AB6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348640D5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1C53C434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297A521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vAlign w:val="center"/>
          </w:tcPr>
          <w:p w14:paraId="50589344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25D06A92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7CEADF74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33056FD1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 w14:paraId="2647C5F2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</w:tbl>
    <w:p w14:paraId="5F3BEC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 w14:paraId="5404C9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信息公开不及时，公开质量不够高的情况。政府信息公开涉及内容多、范围广，办公室从事信息公开均为兼职人员，其工作业务量大任务重，难以保证充足的时间和精力投入政府信息公开工作中。下一步，我委将结合工作实际，加强办理人员信息公开工作培训，确保信息公开工作及时更新、标准提高。</w:t>
      </w:r>
    </w:p>
    <w:p w14:paraId="5FEEA0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 w14:paraId="5AF6F1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截至目前，本机关未收取信息处理费。</w:t>
      </w:r>
    </w:p>
    <w:p w14:paraId="2C3BF1D1">
      <w:pPr>
        <w:pStyle w:val="2"/>
        <w:rPr>
          <w:rFonts w:hint="eastAsia" w:ascii="宋体"/>
          <w:sz w:val="30"/>
        </w:rPr>
      </w:pPr>
    </w:p>
    <w:p w14:paraId="20913875">
      <w:pPr>
        <w:pStyle w:val="2"/>
        <w:rPr>
          <w:rFonts w:hint="eastAsia" w:ascii="宋体"/>
          <w:sz w:val="30"/>
        </w:rPr>
      </w:pPr>
    </w:p>
    <w:p w14:paraId="66383037">
      <w:pPr>
        <w:pStyle w:val="2"/>
        <w:rPr>
          <w:rFonts w:hint="eastAsia" w:ascii="宋体"/>
          <w:sz w:val="30"/>
        </w:rPr>
      </w:pPr>
    </w:p>
    <w:p w14:paraId="20E65C06">
      <w:pPr>
        <w:pStyle w:val="2"/>
        <w:jc w:val="right"/>
        <w:rPr>
          <w:rFonts w:hint="eastAsia" w:ascii="宋体"/>
          <w:sz w:val="30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>栖霞区发展和改革委员会</w:t>
      </w:r>
    </w:p>
    <w:p w14:paraId="0E27D930">
      <w:pPr>
        <w:pStyle w:val="2"/>
        <w:wordWrap w:val="0"/>
        <w:jc w:val="right"/>
        <w:rPr>
          <w:rFonts w:hint="default" w:ascii="宋体"/>
          <w:sz w:val="30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 xml:space="preserve">2023年1月18日   </w:t>
      </w:r>
    </w:p>
    <w:sectPr>
      <w:pgSz w:w="11910" w:h="16840"/>
      <w:pgMar w:top="1580" w:right="940" w:bottom="1300" w:left="96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4EA8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5949950</wp:posOffset>
              </wp:positionH>
              <wp:positionV relativeFrom="page">
                <wp:posOffset>9713595</wp:posOffset>
              </wp:positionV>
              <wp:extent cx="618490" cy="2038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5AE73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pacing w:val="-4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68.5pt;margin-top:764.85pt;height:16.05pt;width:48.7pt;mso-position-horizontal-relative:page;mso-position-vertical-relative:page;z-index:-251657216;mso-width-relative:page;mso-height-relative:page;" filled="f" stroked="f" coordsize="21600,21600" o:gfxdata="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UhBRzcAAAADgEAAA8AAAAAAAAAAQAgAAAAIgAAAGRycy9kb3ducmV2Lnht&#10;bFBLAQIUABQAAAAIAIdO4kDYFxaEvAEAAHQDAAAOAAAAAAAAAAEAIAAAACs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F5AE73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pacing w:val="-46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F92F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9845040</wp:posOffset>
              </wp:positionV>
              <wp:extent cx="586740" cy="20383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7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A0048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pacing w:val="-85"/>
                              <w:sz w:val="28"/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vertAlign w:val="baseline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78.45pt;margin-top:775.2pt;height:16.05pt;width:46.2pt;mso-position-horizontal-relative:page;mso-position-vertical-relative:page;z-index:-251657216;mso-width-relative:page;mso-height-relative:page;" filled="f" stroked="f" coordsize="21600,21600" o:gfxdata="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3XdVDbAAAADQEAAA8AAAAAAAAAAQAgAAAAIgAAAGRycy9kb3ducmV2Lnht&#10;bFBLAQIUABQAAAAIAIdO4kBX+9lC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3A0048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pacing w:val="-85"/>
                        <w:sz w:val="28"/>
                        <w:vertAlign w:val="subscript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vertAlign w:val="baseline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000000"/>
    <w:rsid w:val="03B66278"/>
    <w:rsid w:val="056A3B0F"/>
    <w:rsid w:val="0FC64BAC"/>
    <w:rsid w:val="15C021B2"/>
    <w:rsid w:val="172334C3"/>
    <w:rsid w:val="193E101D"/>
    <w:rsid w:val="1F955072"/>
    <w:rsid w:val="213B4D5E"/>
    <w:rsid w:val="24373249"/>
    <w:rsid w:val="24BC37A0"/>
    <w:rsid w:val="29127DD1"/>
    <w:rsid w:val="3152520E"/>
    <w:rsid w:val="38683829"/>
    <w:rsid w:val="3C5A5E37"/>
    <w:rsid w:val="3EBE1891"/>
    <w:rsid w:val="455B0602"/>
    <w:rsid w:val="45CC6735"/>
    <w:rsid w:val="49DE28A9"/>
    <w:rsid w:val="4BB31E96"/>
    <w:rsid w:val="653966E6"/>
    <w:rsid w:val="67CB399E"/>
    <w:rsid w:val="68EC0CBF"/>
    <w:rsid w:val="756E4F45"/>
    <w:rsid w:val="759E127A"/>
    <w:rsid w:val="7AA11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1612</Words>
  <Characters>1643</Characters>
  <TotalTime>15</TotalTime>
  <ScaleCrop>false</ScaleCrop>
  <LinksUpToDate>false</LinksUpToDate>
  <CharactersWithSpaces>1727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2022-01-12T08:59:00Z</dcterms:created>
  <dc:creator>荣荣</dc:creator>
  <cp:lastModifiedBy>张张</cp:lastModifiedBy>
  <cp:lastPrinted>2023-01-18T09:31:00Z</cp:lastPrinted>
  <dcterms:modified xsi:type="dcterms:W3CDTF">2025-10-23T01:10:04Z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1CD59E4E6B504B09A547E2439AF7DECE</vt:lpwstr>
  </property>
  <property fmtid="{D5CDD505-2E9C-101B-9397-08002B2CF9AE}" pid="7" name="KSOTemplateDocerSaveRecord">
    <vt:lpwstr>eyJoZGlkIjoiMTA4MjkyNDIzMTdiNDUwZTgxMWQzYWYzMjZjNWNhNmIiLCJ1c2VySWQiOiI1MDU0MzIyNTgifQ==</vt:lpwstr>
  </property>
</Properties>
</file>