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马群街道政府信息公开工作202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年度报告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</w:rPr>
        <w:t>年，马群街道认真贯彻落实《中华人民共和国政府信息公开条例》并按照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省、</w:t>
      </w:r>
      <w:r>
        <w:rPr>
          <w:rFonts w:ascii="Times New Roman" w:hAnsi="Times New Roman" w:eastAsia="方正仿宋_GBK" w:cs="Times New Roman"/>
          <w:sz w:val="32"/>
          <w:szCs w:val="32"/>
        </w:rPr>
        <w:t>市、区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政务公开办的</w:t>
      </w:r>
      <w:r>
        <w:rPr>
          <w:rFonts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坚持以公开为常态、不公开为例外原则，推进决策公开、执行公开、管理公开、服务公开、结果公开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提高认识、强化组织、完善机制、保障内容，尊重群众的知情权、表达权、参与权和监督权。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</w:rPr>
        <w:t>年全年累计主动公开政府信息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298</w:t>
      </w:r>
      <w:r>
        <w:rPr>
          <w:rFonts w:ascii="Times New Roman" w:hAnsi="Times New Roman" w:eastAsia="方正仿宋_GBK" w:cs="Times New Roman"/>
          <w:sz w:val="32"/>
          <w:szCs w:val="32"/>
        </w:rPr>
        <w:t>条，共受理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依申请公开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件，其中邮寄申请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件。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主动公开政府信息情况</w:t>
      </w:r>
    </w:p>
    <w:tbl>
      <w:tblPr>
        <w:tblStyle w:val="8"/>
        <w:tblW w:w="9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22"/>
        <w:gridCol w:w="3447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947" w:type="dxa"/>
            <w:gridSpan w:val="3"/>
            <w:vMerge w:val="restar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20" w:lineRule="exact"/>
              <w:textAlignment w:val="auto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8" w:right="12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（本列数据的勾稽关系为：第一项加第二项之和，等于第三项加第四项之和）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left="1838" w:right="1702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21" w:right="82" w:hanging="12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874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20" w:lineRule="exact"/>
              <w:textAlignment w:val="auto"/>
              <w:rPr>
                <w:rFonts w:hint="default" w:ascii="Times New Roman" w:hAnsi="Times New Roman" w:cs="Times New Roman"/>
                <w:sz w:val="3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4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left="101" w:right="-44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业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left="103" w:right="-44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科研机构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03" w:right="81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</w:rPr>
              <w:t>社会公益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20" w:lineRule="exact"/>
              <w:ind w:left="103" w:right="-44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04" w:right="7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</w:rPr>
              <w:t>法律服务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20" w:lineRule="exact"/>
              <w:ind w:left="104" w:right="-44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机构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947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4947" w:type="dxa"/>
            <w:gridSpan w:val="3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78" w:type="dxa"/>
            <w:vMerge w:val="restart"/>
            <w:tcBorders>
              <w:top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8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20" w:lineRule="exact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35"/>
              <w:textAlignment w:val="auto"/>
              <w:rPr>
                <w:rFonts w:hint="default" w:ascii="Times New Roman" w:hAnsi="Times New Roman" w:cs="Times New Roman"/>
                <w:spacing w:val="-24"/>
                <w:sz w:val="24"/>
              </w:rPr>
            </w:pPr>
            <w:r>
              <w:rPr>
                <w:rFonts w:hint="default" w:ascii="Times New Roman" w:hAnsi="Times New Roman" w:cs="Times New Roman"/>
                <w:spacing w:val="-24"/>
                <w:sz w:val="24"/>
              </w:rPr>
              <w:t>三、本</w:t>
            </w:r>
            <w:r>
              <w:rPr>
                <w:rFonts w:hint="default" w:ascii="Times New Roman" w:hAnsi="Times New Roman" w:cs="Times New Roman"/>
                <w:sz w:val="24"/>
              </w:rPr>
              <w:t>年度办理结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果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left="54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（一）予以公开 </w:t>
            </w:r>
          </w:p>
        </w:tc>
        <w:tc>
          <w:tcPr>
            <w:tcW w:w="686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1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4"/>
              <w:textAlignment w:val="auto"/>
              <w:rPr>
                <w:rFonts w:hint="default" w:ascii="Times New Roman" w:hAnsi="Times New Roman" w:cs="Times New Roman"/>
                <w:sz w:val="19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t>（区分处理的，只计这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一情形，不计其他情形）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2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restart"/>
            <w:tcBorders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20" w:lineRule="exact"/>
              <w:textAlignment w:val="auto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（三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不</w:t>
            </w:r>
            <w:r>
              <w:rPr>
                <w:rFonts w:hint="default" w:ascii="Times New Roman" w:hAnsi="Times New Roman" w:cs="Times New Roman"/>
                <w:sz w:val="24"/>
              </w:rPr>
              <w:t>予公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开 </w:t>
            </w:r>
          </w:p>
        </w:tc>
        <w:tc>
          <w:tcPr>
            <w:tcW w:w="3447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1.属于国家秘密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198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2.其他法律行政法规禁止公开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3.危及“三安全一稳定”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8" w:type="dxa"/>
            <w:vMerge w:val="continue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4.保护第三方合法权益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5.属于三类内部事务信息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6.属于四类过程性信息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7.属于行政执法案卷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1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right="2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8.属于行政查询事项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（四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无</w:t>
            </w:r>
            <w:r>
              <w:rPr>
                <w:rFonts w:hint="eastAsia" w:ascii="Times New Roman" w:hAnsi="Times New Roman" w:cs="Times New Roman"/>
                <w:spacing w:val="-17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法提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供</w:t>
            </w: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198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1.本机关不掌握相关政府信息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13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198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2.没有现成信息需要另行制作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198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3.补正后申请内容仍不明确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（五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不</w:t>
            </w:r>
            <w:r>
              <w:rPr>
                <w:rFonts w:hint="eastAsia" w:ascii="Times New Roman" w:hAnsi="Times New Roman" w:cs="Times New Roman"/>
                <w:spacing w:val="-17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予处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理</w:t>
            </w: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left="5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1.信访举报投诉类申请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2.重复申请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left="5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3.要求提供公开出版物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320" w:lineRule="exact"/>
              <w:ind w:left="5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4.无正当理由大量反复申请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5.要求行政机关确认或重新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出具已获取信息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2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（六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pacing w:val="-17"/>
                <w:sz w:val="24"/>
              </w:rPr>
              <w:t>其</w:t>
            </w:r>
            <w:r>
              <w:rPr>
                <w:rFonts w:hint="default" w:ascii="Times New Roman" w:hAnsi="Times New Roman" w:cs="Times New Roman"/>
                <w:sz w:val="24"/>
              </w:rPr>
              <w:t>他处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理</w:t>
            </w: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left="55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1.申请人无正当理由逾期不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>补正、行政机关不再处理其政</w:t>
            </w:r>
            <w:r>
              <w:rPr>
                <w:rFonts w:hint="default" w:ascii="Times New Roman" w:hAnsi="Times New Roman" w:cs="Times New Roman"/>
                <w:sz w:val="24"/>
              </w:rPr>
              <w:t>府信息公开申请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198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7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38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4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320" w:lineRule="exact"/>
              <w:ind w:left="55" w:left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3.其他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left="54" w:left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（七）总计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4947" w:type="dxa"/>
            <w:gridSpan w:val="3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left="55" w:left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4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7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199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1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ind w:right="20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年度马群街道政府信息公开工作虽然取得了一定成效，但仍存在一些问题。主要表现在：信息公开形式的丰富性有待进一步提高；依申请公开办理能力有待进一步增强。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2022年，马群街道将进一步加深和强化政府信息公开的水平。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一是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主动公开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，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回应群众关切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站在服务群众的角度，坚持公众视角、结果导向，除涉及国家机密、行政相对人商业秘密和个人隐私的事务，全部向社会公开。不断拓展政府信息公开的宽度和广度，以经济、社会、民生领域信息为主，深入研究公众关切，找准切入点，为群众答疑解惑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二是拓展领域，丰富公开形式。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创新政务公开方式，以文本信息为主，增加图片类、访谈类、互动类信息，以图解文，图文并茂，增强信息可读性，提高易读性，并通过在线征集意见、问卷调研等形式，提升群众参与度。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三是定期培训，规范工作流程。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坚持依法公开、真实公正、讲求实效、利于监督的原则，结合实际，定期组织人员培训，规范工作规程，明确责任分工，聚焦新时代信息公开工作面临的新形势、新要求，提升信息宣传人员专业能力。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依法依规办理答复，避免出现行政复议。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截至目前，本机关未收取信息处理费。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栖霞区人民政府马群办事处</w:t>
      </w:r>
    </w:p>
    <w:p>
      <w:pPr>
        <w:widowControl/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2023年1月16日   </w:t>
      </w: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B972D"/>
    <w:multiLevelType w:val="singleLevel"/>
    <w:tmpl w:val="FD6B97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TA1NTFlNTcxMjRmOWFhOTJjMjc4OWIyMmYyZWMifQ=="/>
  </w:docVars>
  <w:rsids>
    <w:rsidRoot w:val="05977468"/>
    <w:rsid w:val="000F1767"/>
    <w:rsid w:val="001C56CB"/>
    <w:rsid w:val="001D7E9B"/>
    <w:rsid w:val="0026664F"/>
    <w:rsid w:val="00533F3F"/>
    <w:rsid w:val="005A5901"/>
    <w:rsid w:val="005B333E"/>
    <w:rsid w:val="005F204C"/>
    <w:rsid w:val="008A4DB0"/>
    <w:rsid w:val="00965332"/>
    <w:rsid w:val="00971D34"/>
    <w:rsid w:val="009F0106"/>
    <w:rsid w:val="00B10562"/>
    <w:rsid w:val="00B50F7A"/>
    <w:rsid w:val="00B619BE"/>
    <w:rsid w:val="00B8204C"/>
    <w:rsid w:val="00C1365B"/>
    <w:rsid w:val="00C22BB9"/>
    <w:rsid w:val="00C42BCB"/>
    <w:rsid w:val="00D136F9"/>
    <w:rsid w:val="00D3064A"/>
    <w:rsid w:val="00E840DE"/>
    <w:rsid w:val="00EA0D42"/>
    <w:rsid w:val="00EA2B9C"/>
    <w:rsid w:val="00EE0871"/>
    <w:rsid w:val="00EE6A40"/>
    <w:rsid w:val="00F62058"/>
    <w:rsid w:val="00F679F1"/>
    <w:rsid w:val="03401CFD"/>
    <w:rsid w:val="037535F3"/>
    <w:rsid w:val="04C266EA"/>
    <w:rsid w:val="04F20EED"/>
    <w:rsid w:val="05154EB3"/>
    <w:rsid w:val="05977468"/>
    <w:rsid w:val="05A607D7"/>
    <w:rsid w:val="08106B61"/>
    <w:rsid w:val="08E365FB"/>
    <w:rsid w:val="0BAA2B03"/>
    <w:rsid w:val="0BE052D9"/>
    <w:rsid w:val="0C1A1F1F"/>
    <w:rsid w:val="0DCA18E2"/>
    <w:rsid w:val="0E834F8D"/>
    <w:rsid w:val="0EEE4AAC"/>
    <w:rsid w:val="0F8C6A7E"/>
    <w:rsid w:val="10491BB9"/>
    <w:rsid w:val="127426B4"/>
    <w:rsid w:val="12744A18"/>
    <w:rsid w:val="12942507"/>
    <w:rsid w:val="1481789C"/>
    <w:rsid w:val="15A96E99"/>
    <w:rsid w:val="175F1BBD"/>
    <w:rsid w:val="19984E7D"/>
    <w:rsid w:val="1A0D1672"/>
    <w:rsid w:val="1BC76CDC"/>
    <w:rsid w:val="1BFF170E"/>
    <w:rsid w:val="1D291FE4"/>
    <w:rsid w:val="1E1230C2"/>
    <w:rsid w:val="1E224427"/>
    <w:rsid w:val="1EAA4589"/>
    <w:rsid w:val="21754495"/>
    <w:rsid w:val="248E4530"/>
    <w:rsid w:val="25BD5D26"/>
    <w:rsid w:val="263E5044"/>
    <w:rsid w:val="274D6312"/>
    <w:rsid w:val="27F95F01"/>
    <w:rsid w:val="2CF74573"/>
    <w:rsid w:val="2E8C183D"/>
    <w:rsid w:val="31AA4561"/>
    <w:rsid w:val="32AE6162"/>
    <w:rsid w:val="32FE5508"/>
    <w:rsid w:val="333B27C4"/>
    <w:rsid w:val="34CB62D0"/>
    <w:rsid w:val="34F40ADF"/>
    <w:rsid w:val="35237527"/>
    <w:rsid w:val="353F1105"/>
    <w:rsid w:val="367D6766"/>
    <w:rsid w:val="381A52E2"/>
    <w:rsid w:val="382415EB"/>
    <w:rsid w:val="3A5C785D"/>
    <w:rsid w:val="3BBC72D7"/>
    <w:rsid w:val="3D964FAA"/>
    <w:rsid w:val="3DAA78F8"/>
    <w:rsid w:val="3E4E662F"/>
    <w:rsid w:val="3EDF1F4E"/>
    <w:rsid w:val="3FB52F5A"/>
    <w:rsid w:val="40F051A7"/>
    <w:rsid w:val="425C2D9F"/>
    <w:rsid w:val="455D452A"/>
    <w:rsid w:val="46A51B3C"/>
    <w:rsid w:val="49671D20"/>
    <w:rsid w:val="49B53092"/>
    <w:rsid w:val="49FB0E12"/>
    <w:rsid w:val="4A485E77"/>
    <w:rsid w:val="4B560935"/>
    <w:rsid w:val="4B6058D7"/>
    <w:rsid w:val="4BFA2853"/>
    <w:rsid w:val="4D044515"/>
    <w:rsid w:val="4F645A07"/>
    <w:rsid w:val="54F17BDD"/>
    <w:rsid w:val="564325B7"/>
    <w:rsid w:val="58326440"/>
    <w:rsid w:val="587630C4"/>
    <w:rsid w:val="59781C33"/>
    <w:rsid w:val="5BF0314B"/>
    <w:rsid w:val="5D5A0C6C"/>
    <w:rsid w:val="5F2E02F3"/>
    <w:rsid w:val="5F6B54FC"/>
    <w:rsid w:val="61615A76"/>
    <w:rsid w:val="636E1B66"/>
    <w:rsid w:val="637B3694"/>
    <w:rsid w:val="63F52B25"/>
    <w:rsid w:val="64E96422"/>
    <w:rsid w:val="67C02597"/>
    <w:rsid w:val="69725033"/>
    <w:rsid w:val="6A025C38"/>
    <w:rsid w:val="70DD7AFA"/>
    <w:rsid w:val="71061940"/>
    <w:rsid w:val="72175DB4"/>
    <w:rsid w:val="73966E52"/>
    <w:rsid w:val="74694DCF"/>
    <w:rsid w:val="75B256D4"/>
    <w:rsid w:val="7A8D3FED"/>
    <w:rsid w:val="7A8F697D"/>
    <w:rsid w:val="7CA03F37"/>
    <w:rsid w:val="7CC3146C"/>
    <w:rsid w:val="7DA65523"/>
    <w:rsid w:val="7DB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1569</Words>
  <Characters>1609</Characters>
  <Lines>15</Lines>
  <Paragraphs>4</Paragraphs>
  <TotalTime>2</TotalTime>
  <ScaleCrop>false</ScaleCrop>
  <LinksUpToDate>false</LinksUpToDate>
  <CharactersWithSpaces>1758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2021-01-08T08:11:00Z</dcterms:created>
  <dc:creator>南南</dc:creator>
  <cp:lastModifiedBy>Karen</cp:lastModifiedBy>
  <cp:lastPrinted>2023-01-17T09:26:00Z</cp:lastPrinted>
  <dcterms:modified xsi:type="dcterms:W3CDTF">2023-01-17T09:49:55Z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0_btnclosed</vt:lpwstr>
  </property>
  <property fmtid="{D5CDD505-2E9C-101B-9397-08002B2CF9AE}" pid="4" name="ICV">
    <vt:lpwstr>B211978B2B614AF18CD4DF12045E7826</vt:lpwstr>
  </property>
</Properties>
</file>