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2021年度栖霞区退役军人事务局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政府信息公开工作年度报告</w:t>
      </w:r>
    </w:p>
    <w:p>
      <w:pPr>
        <w:numPr>
          <w:ilvl w:val="0"/>
          <w:numId w:val="0"/>
        </w:num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（一）建立</w:t>
      </w: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完善</w:t>
      </w: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政府信息公开工作机制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1.加强组织领导。成立了政府信息公开工作领导小组，由分管领导担任组长，各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科室、所属事业单位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负责人为成员，并指定1名工作人员负责日常的政府信息公开工作。及时传达国家、省市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全面推进政务公开工作的总体要求，对政务公开、政府信息公开作具体部署，局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综合科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加强日常督查，确保各项政务公开工作落到实处。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2.完善政府信息公开审查机制。根据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政府的统一部署以及新形势下政务公开工作的需求，制定完善了《政务公开制度》《政府信息公开保密审查单》《政务宣传类信息保密审查表》，明确信息报送、公文传递、文件资料保存等均要有分管领导审批，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科室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负责人和经办人员署名签字。对上网的信息进行严格审查、严格控制、严格把关，从制度上杜绝泄密隐患。同时，将政务公开工作纳入考核体系，促进工作更加制度化、科学化和规范化。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（二）认真落实政务公开工作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1.深入解读重要政策措施。通过微信公众号等平台扩大政策及其解读宣传面。20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年，我局开展多次招聘活动，并在微信公众号发布退役军人接收安置教育培训就业创业政策长图。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2.加大重点领域信息公开力度。加大财政资金、重大项目批准和实施领域等重点领域信息公开力度，分专题进行梳理、汇总，及时通过网站发布，切实提高信息公开质量。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切实增强政府信息公开实效。一是全面落实“五公开”工作机制。切实将决策公开、执行公开、管理公开、服务公开、结果公开，严格落实公文公开属性源头认定制，在拟制公文时，明确主动公开、依申请公开、不予公开等属性，随公文一并报批，提高公文类政府信息的公开效率。二是充分利用网络平台。通过微信公众号等平台及时推送各类政务信息，回应社会关切，大大提高了群众查阅了解的便捷性和政务公开的实效性。在官方微信公众平台发布各类信息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余条。通过强化新媒体平台的互动和服务功能，及时有效回复网友留言、问题等。四是加强和规范依申请公开工作。畅通受理渠道，进一步完善依申请公开的受理、审查、处理、答复、存档等各环节工作，严格按照“一申请一卷”进行归档备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（三）加强政府信息公开渠道建设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制定《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栖霞区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退役军人事务局新闻宣传工作管理办法（暂行）》，进一步规范新闻宣传、信息发布，营造有利于退役军人事务工作高质量发展的舆论环境。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04"/>
        <w:gridCol w:w="1426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废止件数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7"/>
        <w:gridCol w:w="2089"/>
        <w:gridCol w:w="814"/>
        <w:gridCol w:w="756"/>
        <w:gridCol w:w="756"/>
        <w:gridCol w:w="814"/>
        <w:gridCol w:w="975"/>
        <w:gridCol w:w="712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5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</w:rPr>
              <w:t>危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“三安全一稳定”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（六）其他处理</w:t>
            </w:r>
          </w:p>
          <w:p>
            <w:pPr>
              <w:widowControl/>
              <w:spacing w:before="100" w:beforeAutospacing="1" w:after="180"/>
              <w:ind w:firstLine="293" w:firstLineChars="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textAlignment w:val="auto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400" w:lineRule="exact"/>
              <w:textAlignment w:val="auto"/>
              <w:rPr>
                <w:rFonts w:hint="default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hint="default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、结转下年度继续办理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632" w:firstLineChars="200"/>
        <w:jc w:val="left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（一）工作中存在的主要问题和困难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　　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年,在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区委区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政府的正确领导下，我局深入贯彻落实最新修订的《中华人民共和国政府信息公开条例》和省市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有关要求，在政府信息公开制度机制建设、增强公开实效等方面，取得了一定进展和成效，但仍存在一些问题：一是信息公开的深度和广度还有待进一步加强。主动公开的政府信息与公众的需求还有一定距离。二是工作力量稍显不足，主动公开信息的宣传不够到位，信息公开的数量有待进一步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（二）具体的解决办法和改进措施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　　一是加大主动公开信息的宣传力度，提升全局干部职工主动公开意识。增强各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科室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定期报送应予以主动公开文件的意识，扩大主动公开信息的范围、提升主动公开信息数量、质量。二是加强工作人员信息公开工作业务素质的培养。组织人员参加政府信息公开培训，增强业务素质、专业素养，提高政府信息公开工作的能力和水平。三是完善政府信息公开工作长效机制。在年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中加大政府信息公开工作比重，加强各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科室、事业单位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报送信息和具体经办人员公开信息之间的衔接，加强信息公开工作监督评议等配套制度建设。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spacing w:line="560" w:lineRule="exact"/>
        <w:rPr>
          <w:rFonts w:hint="eastAsia" w:ascii="Times New Roman" w:hAnsi="Times New Roman" w:eastAsia="方正仿宋简体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截至目前，本机关未收取信息处理费。</w:t>
      </w:r>
      <w:bookmarkEnd w:id="0"/>
    </w:p>
    <w:p>
      <w:pPr>
        <w:spacing w:line="560" w:lineRule="exact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>
      <w:pPr>
        <w:spacing w:line="240" w:lineRule="auto"/>
        <w:ind w:firstLine="5032" w:firstLineChars="1700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栖霞区退役军人事务局</w:t>
      </w:r>
    </w:p>
    <w:p>
      <w:pPr>
        <w:spacing w:line="560" w:lineRule="exact"/>
        <w:ind w:firstLine="5328" w:firstLineChars="1800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年1月1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77468"/>
    <w:rsid w:val="05977468"/>
    <w:rsid w:val="0F4029E5"/>
    <w:rsid w:val="1B62633B"/>
    <w:rsid w:val="23475255"/>
    <w:rsid w:val="50E55714"/>
    <w:rsid w:val="5CCC0D70"/>
    <w:rsid w:val="634879F3"/>
    <w:rsid w:val="78E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2325</Words>
  <Characters>2363</Characters>
  <Lines>0</Lines>
  <Paragraphs>0</Paragraphs>
  <TotalTime>2</TotalTime>
  <ScaleCrop>false</ScaleCrop>
  <LinksUpToDate>false</LinksUpToDate>
  <CharactersWithSpaces>2376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2021-01-08T08:11:00Z</dcterms:created>
  <dc:creator>南南</dc:creator>
  <cp:lastModifiedBy>要开心</cp:lastModifiedBy>
  <cp:lastPrinted>2021-01-15T02:34:00Z</cp:lastPrinted>
  <dcterms:modified xsi:type="dcterms:W3CDTF">2022-01-30T08:29:07Z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447480333_btnclosed</vt:lpwstr>
  </property>
  <property fmtid="{D5CDD505-2E9C-101B-9397-08002B2CF9AE}" pid="4" name="ICV">
    <vt:lpwstr>EBC763A6D7C94D4D99B3C5954BB6DA31</vt:lpwstr>
  </property>
</Properties>
</file>