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栖霞区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统计局202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政府信息公开工作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年度报告</w:t>
      </w:r>
    </w:p>
    <w:p>
      <w:pPr>
        <w:jc w:val="center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南京市栖霞区统计局</w:t>
      </w:r>
    </w:p>
    <w:p>
      <w:pPr>
        <w:jc w:val="center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日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Times New Roman" w:hAnsi="Times New Roman" w:eastAsia="方正黑体_GBK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 w:val="0"/>
          <w:bCs/>
          <w:sz w:val="30"/>
          <w:szCs w:val="30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/>
          <w:sz w:val="30"/>
          <w:szCs w:val="30"/>
        </w:rPr>
        <w:t>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111111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111111"/>
          <w:spacing w:val="4"/>
          <w:kern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111111"/>
          <w:spacing w:val="4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111111"/>
          <w:spacing w:val="4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111111"/>
          <w:spacing w:val="4"/>
          <w:kern w:val="0"/>
          <w:sz w:val="32"/>
          <w:szCs w:val="32"/>
        </w:rPr>
        <w:t>年，我局坚持贯彻落实《中华人民共和国政府信息公开条例》和有关文件精神，继续以公开便民、依法行政和勤政廉政为基本要求，加大对规范管理、巩固成果和深化提高方面的工作力度，目前全局共有信息工作专职工作人员1名、兼职工作人员1名，设立信息公开网页、服务热线等渠道方便公众查询。截至20</w:t>
      </w:r>
      <w:r>
        <w:rPr>
          <w:rFonts w:hint="default" w:ascii="Times New Roman" w:hAnsi="Times New Roman" w:eastAsia="方正仿宋_GBK" w:cs="Times New Roman"/>
          <w:color w:val="111111"/>
          <w:spacing w:val="4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111111"/>
          <w:spacing w:val="4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111111"/>
          <w:spacing w:val="4"/>
          <w:kern w:val="0"/>
          <w:sz w:val="32"/>
          <w:szCs w:val="32"/>
        </w:rPr>
        <w:t>年底，我局政府信息公开工作运行正常，政府信息公开咨询、申请以及答复工作均顺利开展。具体做法如下：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111111"/>
          <w:kern w:val="0"/>
          <w:szCs w:val="21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111111"/>
          <w:spacing w:val="4"/>
          <w:kern w:val="0"/>
          <w:sz w:val="32"/>
          <w:szCs w:val="32"/>
        </w:rPr>
        <w:t>一是</w:t>
      </w:r>
      <w:r>
        <w:rPr>
          <w:rFonts w:hint="eastAsia" w:ascii="Times New Roman" w:hAnsi="Times New Roman" w:eastAsia="方正楷体_GBK" w:cs="Times New Roman"/>
          <w:color w:val="111111"/>
          <w:spacing w:val="4"/>
          <w:kern w:val="0"/>
          <w:sz w:val="32"/>
          <w:szCs w:val="32"/>
          <w:lang w:val="en-US" w:eastAsia="zh-CN"/>
        </w:rPr>
        <w:t>进一步完善</w:t>
      </w:r>
      <w:r>
        <w:rPr>
          <w:rFonts w:hint="default" w:ascii="Times New Roman" w:hAnsi="Times New Roman" w:eastAsia="方正楷体_GBK" w:cs="Times New Roman"/>
          <w:color w:val="111111"/>
          <w:spacing w:val="4"/>
          <w:kern w:val="0"/>
          <w:sz w:val="32"/>
          <w:szCs w:val="32"/>
        </w:rPr>
        <w:t>政府信息公开机制。</w:t>
      </w:r>
      <w:r>
        <w:rPr>
          <w:rFonts w:hint="eastAsia" w:ascii="Times New Roman" w:hAnsi="Times New Roman" w:eastAsia="方正仿宋_GBK" w:cs="Times New Roman"/>
          <w:color w:val="111111"/>
          <w:spacing w:val="4"/>
          <w:kern w:val="0"/>
          <w:sz w:val="32"/>
          <w:szCs w:val="32"/>
          <w:lang w:val="en-US" w:eastAsia="zh-CN"/>
        </w:rPr>
        <w:t>严格贯彻落实</w:t>
      </w:r>
      <w:r>
        <w:rPr>
          <w:rFonts w:hint="default" w:ascii="Times New Roman" w:hAnsi="Times New Roman" w:eastAsia="方正仿宋_GBK" w:cs="Times New Roman"/>
          <w:color w:val="111111"/>
          <w:spacing w:val="4"/>
          <w:kern w:val="0"/>
          <w:sz w:val="32"/>
          <w:szCs w:val="32"/>
        </w:rPr>
        <w:t>《栖霞区统计局统计信息公开管理制度》，明确</w:t>
      </w:r>
      <w:r>
        <w:rPr>
          <w:rFonts w:hint="default" w:ascii="Times New Roman" w:hAnsi="Times New Roman" w:eastAsia="方正仿宋_GBK" w:cs="Times New Roman"/>
          <w:color w:val="111111"/>
          <w:spacing w:val="4"/>
          <w:kern w:val="0"/>
          <w:sz w:val="32"/>
          <w:szCs w:val="32"/>
          <w:lang w:val="en-US" w:eastAsia="zh-CN"/>
        </w:rPr>
        <w:t>局办公室</w:t>
      </w:r>
      <w:r>
        <w:rPr>
          <w:rFonts w:hint="default" w:ascii="Times New Roman" w:hAnsi="Times New Roman" w:eastAsia="方正仿宋_GBK" w:cs="Times New Roman"/>
          <w:color w:val="111111"/>
          <w:spacing w:val="4"/>
          <w:kern w:val="0"/>
          <w:sz w:val="32"/>
          <w:szCs w:val="32"/>
        </w:rPr>
        <w:t>全面负责政府信息公开工作，严格按照制度公开相关信息，并及时接受信息公开咨询和申请，对于专业问题，在向局内相关专业科室征询意见后及时处理答复，确保了政府信息公开的及时准确。</w:t>
      </w:r>
      <w:r>
        <w:rPr>
          <w:rFonts w:hint="eastAsia" w:ascii="Times New Roman" w:hAnsi="Times New Roman" w:eastAsia="方正仿宋_GBK" w:cs="Times New Roman"/>
          <w:color w:val="111111"/>
          <w:spacing w:val="4"/>
          <w:kern w:val="0"/>
          <w:sz w:val="32"/>
          <w:szCs w:val="32"/>
          <w:lang w:val="en-US" w:eastAsia="zh-CN"/>
        </w:rPr>
        <w:t>制定《栖霞区统计局统计数据管理控制办法》，明确监测法规科负责统计数据扎口管理，严格按照《统计法》要求做好数据公开。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111111"/>
          <w:kern w:val="0"/>
          <w:szCs w:val="21"/>
        </w:rPr>
      </w:pPr>
      <w:r>
        <w:rPr>
          <w:rFonts w:hint="default" w:ascii="Times New Roman" w:hAnsi="Times New Roman" w:eastAsia="方正楷体_GBK" w:cs="Times New Roman"/>
          <w:color w:val="111111"/>
          <w:spacing w:val="4"/>
          <w:kern w:val="0"/>
          <w:sz w:val="32"/>
          <w:szCs w:val="32"/>
        </w:rPr>
        <w:t>二是强化政府信息公开机制落实。</w:t>
      </w:r>
      <w:r>
        <w:rPr>
          <w:rFonts w:hint="default" w:ascii="Times New Roman" w:hAnsi="Times New Roman" w:eastAsia="方正仿宋_GBK" w:cs="Times New Roman"/>
          <w:color w:val="111111"/>
          <w:spacing w:val="4"/>
          <w:kern w:val="0"/>
          <w:sz w:val="32"/>
          <w:szCs w:val="32"/>
        </w:rPr>
        <w:t>注意搜集政府信息公开相关内容，主动将《栖霞区国民经济和社会发展统计公报》等统计资料向社会公开发布，对申请咨询和公开的相关内容进行登记备案，经局领导批复后，由</w:t>
      </w:r>
      <w:r>
        <w:rPr>
          <w:rFonts w:hint="eastAsia" w:ascii="Times New Roman" w:hAnsi="Times New Roman" w:eastAsia="方正仿宋_GBK" w:cs="Times New Roman"/>
          <w:color w:val="111111"/>
          <w:spacing w:val="4"/>
          <w:kern w:val="0"/>
          <w:sz w:val="32"/>
          <w:szCs w:val="32"/>
          <w:lang w:val="en-US" w:eastAsia="zh-CN"/>
        </w:rPr>
        <w:t>监测法规科和局办公室按流程</w:t>
      </w:r>
      <w:r>
        <w:rPr>
          <w:rFonts w:hint="default" w:ascii="Times New Roman" w:hAnsi="Times New Roman" w:eastAsia="方正仿宋_GBK" w:cs="Times New Roman"/>
          <w:color w:val="111111"/>
          <w:spacing w:val="4"/>
          <w:kern w:val="0"/>
          <w:sz w:val="32"/>
          <w:szCs w:val="32"/>
        </w:rPr>
        <w:t>答复，确保信息公开权威可信。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111111"/>
          <w:kern w:val="0"/>
          <w:szCs w:val="21"/>
        </w:rPr>
      </w:pPr>
      <w:r>
        <w:rPr>
          <w:rFonts w:hint="default" w:ascii="Times New Roman" w:hAnsi="Times New Roman" w:eastAsia="方正楷体_GBK" w:cs="Times New Roman"/>
          <w:color w:val="111111"/>
          <w:spacing w:val="4"/>
          <w:kern w:val="0"/>
          <w:sz w:val="32"/>
          <w:szCs w:val="32"/>
        </w:rPr>
        <w:t>三是夯实政府信息公开工作基础。</w:t>
      </w:r>
      <w:r>
        <w:rPr>
          <w:rFonts w:hint="default" w:ascii="Times New Roman" w:hAnsi="Times New Roman" w:eastAsia="方正仿宋_GBK" w:cs="Times New Roman"/>
          <w:color w:val="111111"/>
          <w:spacing w:val="4"/>
          <w:kern w:val="0"/>
          <w:sz w:val="32"/>
          <w:szCs w:val="32"/>
        </w:rPr>
        <w:t>坚持严格执行栖霞区政府信息公开各项工作制度，扎实抓好信息主动公开工作和依申请公开受理工作。定期检查政府信息公开内容的更新与维护等情况，严格按照《统计法》做好相关数据和信息的保密工作，防止保密内容公开泄露。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Times New Roman" w:hAnsi="Times New Roman" w:eastAsia="方正黑体_GBK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 w:val="0"/>
          <w:bCs/>
          <w:sz w:val="30"/>
          <w:szCs w:val="30"/>
        </w:rPr>
        <w:t>二</w:t>
      </w:r>
      <w:r>
        <w:rPr>
          <w:rFonts w:hint="default" w:ascii="Times New Roman" w:hAnsi="Times New Roman" w:eastAsia="方正黑体_GBK" w:cs="Times New Roman"/>
          <w:b w:val="0"/>
          <w:bCs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b w:val="0"/>
          <w:bCs/>
          <w:sz w:val="30"/>
          <w:szCs w:val="30"/>
        </w:rPr>
        <w:t>主动公开政府信息情况</w:t>
      </w:r>
    </w:p>
    <w:tbl>
      <w:tblPr>
        <w:tblStyle w:val="3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869"/>
        <w:gridCol w:w="1277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</w:tbl>
    <w:p>
      <w:pPr>
        <w:spacing w:line="560" w:lineRule="exact"/>
        <w:ind w:firstLine="300" w:firstLineChars="100"/>
        <w:rPr>
          <w:rFonts w:hint="eastAsia" w:ascii="Times New Roman" w:hAnsi="Times New Roman" w:eastAsia="方正黑体_GBK" w:cs="Times New Roman"/>
          <w:b w:val="0"/>
          <w:bCs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0"/>
          <w:szCs w:val="30"/>
          <w:highlight w:val="none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54"/>
        <w:gridCol w:w="4"/>
        <w:gridCol w:w="2080"/>
        <w:gridCol w:w="814"/>
        <w:gridCol w:w="755"/>
        <w:gridCol w:w="755"/>
        <w:gridCol w:w="814"/>
        <w:gridCol w:w="974"/>
        <w:gridCol w:w="711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5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eastAsia="zh-CN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危</w:t>
            </w: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“三安全一稳定”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 xml:space="preserve">1.申请人无正当理由逾期不补正、行政机关不再处理其政府信息公开申请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3.其他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00" w:firstLineChars="200"/>
        <w:rPr>
          <w:rFonts w:hint="default" w:ascii="Times New Roman" w:hAnsi="Times New Roman" w:eastAsia="方正黑体_GBK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 w:val="0"/>
          <w:bCs/>
          <w:sz w:val="30"/>
          <w:szCs w:val="30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00" w:firstLineChars="200"/>
        <w:rPr>
          <w:rFonts w:hint="default" w:ascii="Times New Roman" w:hAnsi="Times New Roman" w:eastAsia="方正黑体_GBK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 w:val="0"/>
          <w:bCs/>
          <w:sz w:val="30"/>
          <w:szCs w:val="30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111111"/>
          <w:kern w:val="0"/>
          <w:szCs w:val="21"/>
        </w:rPr>
      </w:pPr>
      <w:r>
        <w:rPr>
          <w:rFonts w:hint="default" w:ascii="Times New Roman" w:hAnsi="Times New Roman" w:eastAsia="仿宋" w:cs="Times New Roman"/>
          <w:color w:val="111111"/>
          <w:kern w:val="0"/>
          <w:sz w:val="32"/>
          <w:szCs w:val="32"/>
        </w:rPr>
        <w:t>目前，政府信息公开主要在深化公开内容、加强基础性工作等方面存在不足，考虑从以下两个方面作进一步的改进：</w:t>
      </w:r>
      <w:r>
        <w:rPr>
          <w:rFonts w:hint="default" w:ascii="Times New Roman" w:hAnsi="Times New Roman" w:eastAsia="宋体" w:cs="Times New Roman"/>
          <w:color w:val="111111"/>
          <w:kern w:val="0"/>
          <w:sz w:val="32"/>
        </w:rPr>
        <w:t> </w:t>
      </w:r>
      <w:r>
        <w:rPr>
          <w:rFonts w:hint="default" w:ascii="Times New Roman" w:hAnsi="Times New Roman" w:eastAsia="宋体" w:cs="Times New Roman"/>
          <w:color w:val="111111"/>
          <w:kern w:val="0"/>
          <w:sz w:val="18"/>
          <w:szCs w:val="18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111111"/>
          <w:kern w:val="0"/>
          <w:szCs w:val="21"/>
        </w:rPr>
      </w:pPr>
      <w:r>
        <w:rPr>
          <w:rFonts w:hint="default" w:ascii="Times New Roman" w:hAnsi="Times New Roman" w:eastAsia="方正楷体_GBK" w:cs="Times New Roman"/>
          <w:color w:val="111111"/>
          <w:kern w:val="0"/>
          <w:sz w:val="32"/>
          <w:szCs w:val="32"/>
        </w:rPr>
        <w:t>（一）深化政府信息公开内容。</w:t>
      </w:r>
      <w:r>
        <w:rPr>
          <w:rFonts w:hint="default" w:ascii="Times New Roman" w:hAnsi="Times New Roman" w:eastAsia="仿宋" w:cs="Times New Roman"/>
          <w:color w:val="111111"/>
          <w:kern w:val="0"/>
          <w:sz w:val="32"/>
          <w:szCs w:val="32"/>
        </w:rPr>
        <w:t>加强对政府信息内容的深入挖掘，除规定公开内容外，尽量增加公开内容数量和质量，提高为公众服务的能力。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111111"/>
          <w:kern w:val="0"/>
          <w:szCs w:val="21"/>
        </w:rPr>
      </w:pPr>
      <w:r>
        <w:rPr>
          <w:rFonts w:hint="default" w:ascii="Times New Roman" w:hAnsi="Times New Roman" w:eastAsia="方正楷体_GBK" w:cs="Times New Roman"/>
          <w:color w:val="111111"/>
          <w:kern w:val="0"/>
          <w:sz w:val="32"/>
          <w:szCs w:val="32"/>
        </w:rPr>
        <w:t>（二）加强基础性工作。</w:t>
      </w:r>
      <w:r>
        <w:rPr>
          <w:rFonts w:hint="default" w:ascii="Times New Roman" w:hAnsi="Times New Roman" w:eastAsia="仿宋" w:cs="Times New Roman"/>
          <w:color w:val="111111"/>
          <w:kern w:val="0"/>
          <w:sz w:val="32"/>
          <w:szCs w:val="32"/>
        </w:rPr>
        <w:t>加强本局信息公开咨询服务工作；加强宣传和普及力度，提高公众对统计信息公开的认知度。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方正黑体_GBK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 w:val="0"/>
          <w:bCs/>
          <w:sz w:val="30"/>
          <w:szCs w:val="30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111111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color w:val="111111"/>
          <w:kern w:val="0"/>
          <w:sz w:val="32"/>
          <w:szCs w:val="32"/>
        </w:rPr>
        <w:t>截至目前，本机关未收取信息处理费。</w:t>
      </w:r>
    </w:p>
    <w:bookmarkEnd w:id="0"/>
    <w:sectPr>
      <w:footerReference r:id="rId3" w:type="default"/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C2C6B65-8BB3-41CB-B543-662713301D6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19E27BC-3E7A-4B8E-9E16-40FC428E904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03FE4CD-E4EE-49B8-BE53-C6F1DCB8FBC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7FEE63A-58E1-4DFA-82C4-57D22CFE216E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66AD98C2-450C-44B4-87B7-20B18CE6010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A833B89-B738-46AD-9E76-607B5B40DC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573579E-D8D9-4454-9119-D6874427CD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407312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77468"/>
    <w:rsid w:val="05977468"/>
    <w:rsid w:val="0FF45797"/>
    <w:rsid w:val="109814AD"/>
    <w:rsid w:val="10A854DE"/>
    <w:rsid w:val="16246168"/>
    <w:rsid w:val="16B90FD6"/>
    <w:rsid w:val="22B90D3D"/>
    <w:rsid w:val="22F41247"/>
    <w:rsid w:val="2A6D20E0"/>
    <w:rsid w:val="2FE07C63"/>
    <w:rsid w:val="565A7A02"/>
    <w:rsid w:val="6AD12B65"/>
    <w:rsid w:val="798E0F7C"/>
    <w:rsid w:val="7B795378"/>
    <w:rsid w:val="7EFF9A7C"/>
    <w:rsid w:val="BFF7A1E4"/>
    <w:rsid w:val="DBBDB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1796</Words>
  <Characters>1840</Characters>
  <Lines>0</Lines>
  <Paragraphs>0</Paragraphs>
  <TotalTime>1</TotalTime>
  <ScaleCrop>false</ScaleCrop>
  <LinksUpToDate>false</LinksUpToDate>
  <CharactersWithSpaces>1850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2021-01-08T16:11:00Z</dcterms:created>
  <dc:creator>南南</dc:creator>
  <cp:lastModifiedBy>要开心</cp:lastModifiedBy>
  <dcterms:modified xsi:type="dcterms:W3CDTF">2022-01-30T08:28:44Z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212940336_cloud</vt:lpwstr>
  </property>
  <property fmtid="{D5CDD505-2E9C-101B-9397-08002B2CF9AE}" pid="4" name="ICV">
    <vt:lpwstr>085FEC225C6E4A2D8D045848E2A49412</vt:lpwstr>
  </property>
</Properties>
</file>