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FFFFF"/>
        <w:jc w:val="center"/>
        <w:rPr>
          <w:rFonts w:ascii="方正小标宋_GBK" w:hAnsi="宋体" w:eastAsia="方正小标宋_GBK" w:cs="宋体"/>
          <w:color w:val="333333"/>
          <w:kern w:val="0"/>
          <w:sz w:val="44"/>
          <w:szCs w:val="44"/>
        </w:rPr>
      </w:pPr>
      <w:bookmarkStart w:id="0" w:name="_Hlk92801792"/>
      <w:r>
        <w:rPr>
          <w:rFonts w:hint="eastAsia" w:ascii="方正小标宋_GBK" w:hAnsi="宋体" w:eastAsia="方正小标宋_GBK" w:cs="宋体"/>
          <w:bCs/>
          <w:color w:val="333333"/>
          <w:kern w:val="0"/>
          <w:sz w:val="44"/>
          <w:szCs w:val="44"/>
        </w:rPr>
        <w:t>202</w:t>
      </w:r>
      <w:r>
        <w:rPr>
          <w:rFonts w:hint="eastAsia" w:ascii="方正小标宋_GBK" w:hAnsi="宋体" w:eastAsia="方正小标宋_GBK" w:cs="宋体"/>
          <w:bCs/>
          <w:color w:val="333333"/>
          <w:kern w:val="0"/>
          <w:sz w:val="44"/>
          <w:szCs w:val="44"/>
          <w:lang w:val="en-US" w:eastAsia="zh-CN"/>
        </w:rPr>
        <w:t>2</w:t>
      </w:r>
      <w:r>
        <w:rPr>
          <w:rFonts w:hint="eastAsia" w:ascii="方正小标宋_GBK" w:hAnsi="宋体" w:eastAsia="方正小标宋_GBK" w:cs="宋体"/>
          <w:bCs/>
          <w:color w:val="333333"/>
          <w:kern w:val="0"/>
          <w:sz w:val="44"/>
          <w:szCs w:val="44"/>
        </w:rPr>
        <w:t>年政府信息公开工作年度报告</w:t>
      </w:r>
    </w:p>
    <w:p>
      <w:pPr>
        <w:widowControl/>
        <w:shd w:val="clear" w:color="auto" w:fill="FFFFFF"/>
        <w:spacing w:line="540" w:lineRule="exact"/>
        <w:ind w:firstLine="640" w:firstLineChars="200"/>
        <w:rPr>
          <w:rFonts w:ascii="方正仿宋_GBK" w:hAnsi="宋体" w:eastAsia="方正仿宋_GBK" w:cs="宋体"/>
          <w:color w:val="333333"/>
          <w:kern w:val="0"/>
          <w:sz w:val="32"/>
          <w:szCs w:val="32"/>
        </w:rPr>
      </w:pPr>
    </w:p>
    <w:p>
      <w:pPr>
        <w:widowControl/>
        <w:shd w:val="clear" w:color="auto" w:fill="FFFFFF"/>
        <w:spacing w:line="540" w:lineRule="exact"/>
        <w:ind w:firstLine="640" w:firstLineChars="200"/>
        <w:rPr>
          <w:rFonts w:ascii="方正黑体_GBK" w:hAnsi="宋体" w:eastAsia="方正黑体_GBK" w:cs="宋体"/>
          <w:color w:val="333333"/>
          <w:kern w:val="0"/>
          <w:sz w:val="32"/>
          <w:szCs w:val="32"/>
        </w:rPr>
      </w:pPr>
      <w:r>
        <w:rPr>
          <w:rFonts w:hint="eastAsia" w:ascii="方正黑体_GBK" w:hAnsi="宋体" w:eastAsia="方正黑体_GBK" w:cs="宋体"/>
          <w:bCs/>
          <w:color w:val="333333"/>
          <w:kern w:val="0"/>
          <w:sz w:val="32"/>
          <w:szCs w:val="32"/>
        </w:rPr>
        <w:t>一、总体情况</w:t>
      </w:r>
    </w:p>
    <w:p>
      <w:pPr>
        <w:spacing w:line="540" w:lineRule="exact"/>
        <w:ind w:firstLine="640" w:firstLineChars="200"/>
        <w:rPr>
          <w:rFonts w:ascii="方正楷体_GBK" w:hAnsi="Times New Roman" w:eastAsia="方正楷体_GBK"/>
          <w:sz w:val="32"/>
          <w:szCs w:val="32"/>
        </w:rPr>
      </w:pPr>
      <w:r>
        <w:rPr>
          <w:rFonts w:hint="eastAsia" w:ascii="方正楷体_GBK" w:hAnsi="Times New Roman" w:eastAsia="方正楷体_GBK"/>
          <w:sz w:val="32"/>
          <w:szCs w:val="32"/>
        </w:rPr>
        <w:t>（一）加强政务公开队伍建设</w:t>
      </w:r>
    </w:p>
    <w:p>
      <w:pPr>
        <w:spacing w:line="540" w:lineRule="exact"/>
        <w:ind w:firstLine="643" w:firstLineChars="200"/>
        <w:rPr>
          <w:rFonts w:ascii="Times New Roman" w:hAnsi="Times New Roman" w:eastAsia="方正仿宋_GBK"/>
          <w:sz w:val="32"/>
          <w:szCs w:val="32"/>
        </w:rPr>
      </w:pPr>
      <w:r>
        <w:rPr>
          <w:rFonts w:hint="eastAsia" w:ascii="Times New Roman" w:hAnsi="Times New Roman" w:eastAsia="方正仿宋_GBK"/>
          <w:b/>
          <w:sz w:val="32"/>
          <w:szCs w:val="32"/>
        </w:rPr>
        <w:t>一是</w:t>
      </w:r>
      <w:r>
        <w:rPr>
          <w:rFonts w:ascii="Times New Roman" w:hAnsi="Times New Roman" w:eastAsia="方正仿宋_GBK"/>
          <w:b/>
          <w:sz w:val="32"/>
          <w:szCs w:val="32"/>
        </w:rPr>
        <w:t>完善组织架构</w:t>
      </w:r>
      <w:r>
        <w:rPr>
          <w:rFonts w:hint="eastAsia" w:ascii="Times New Roman" w:hAnsi="Times New Roman" w:eastAsia="方正仿宋_GBK"/>
          <w:b/>
          <w:sz w:val="32"/>
          <w:szCs w:val="32"/>
        </w:rPr>
        <w:t>。</w:t>
      </w:r>
      <w:r>
        <w:rPr>
          <w:rFonts w:hint="eastAsia" w:ascii="Times New Roman" w:hAnsi="Times New Roman" w:eastAsia="方正仿宋_GBK"/>
          <w:sz w:val="32"/>
          <w:szCs w:val="32"/>
        </w:rPr>
        <w:t>完善</w:t>
      </w:r>
      <w:r>
        <w:rPr>
          <w:rFonts w:ascii="Times New Roman" w:hAnsi="Times New Roman" w:eastAsia="方正仿宋_GBK"/>
          <w:sz w:val="32"/>
          <w:szCs w:val="32"/>
        </w:rPr>
        <w:t>新街口管委会政务公开工作</w:t>
      </w:r>
      <w:r>
        <w:rPr>
          <w:rFonts w:hint="eastAsia" w:ascii="Times New Roman" w:hAnsi="Times New Roman" w:eastAsia="方正仿宋_GBK"/>
          <w:sz w:val="32"/>
          <w:szCs w:val="32"/>
        </w:rPr>
        <w:t>专班架构</w:t>
      </w:r>
      <w:r>
        <w:rPr>
          <w:rFonts w:ascii="Times New Roman" w:hAnsi="Times New Roman" w:eastAsia="方正仿宋_GBK"/>
          <w:sz w:val="32"/>
          <w:szCs w:val="32"/>
        </w:rPr>
        <w:t>。由</w:t>
      </w:r>
      <w:r>
        <w:rPr>
          <w:rFonts w:hint="eastAsia" w:ascii="Times New Roman" w:hAnsi="Times New Roman" w:eastAsia="方正仿宋_GBK"/>
          <w:sz w:val="32"/>
          <w:szCs w:val="32"/>
        </w:rPr>
        <w:t>管委会</w:t>
      </w:r>
      <w:r>
        <w:rPr>
          <w:rFonts w:ascii="Times New Roman" w:hAnsi="Times New Roman" w:eastAsia="方正仿宋_GBK"/>
          <w:sz w:val="32"/>
          <w:szCs w:val="32"/>
        </w:rPr>
        <w:t>主任担任组长，</w:t>
      </w:r>
      <w:r>
        <w:rPr>
          <w:rFonts w:hint="eastAsia" w:ascii="Times New Roman" w:hAnsi="Times New Roman" w:eastAsia="方正仿宋_GBK"/>
          <w:sz w:val="32"/>
          <w:szCs w:val="32"/>
        </w:rPr>
        <w:t>办公室主任</w:t>
      </w:r>
      <w:r>
        <w:rPr>
          <w:rFonts w:ascii="Times New Roman" w:hAnsi="Times New Roman" w:eastAsia="方正仿宋_GBK"/>
          <w:sz w:val="32"/>
          <w:szCs w:val="32"/>
        </w:rPr>
        <w:t>担任副组长，各</w:t>
      </w:r>
      <w:r>
        <w:rPr>
          <w:rFonts w:hint="eastAsia" w:ascii="Times New Roman" w:hAnsi="Times New Roman" w:eastAsia="方正仿宋_GBK"/>
          <w:sz w:val="32"/>
          <w:szCs w:val="32"/>
        </w:rPr>
        <w:t>科室</w:t>
      </w:r>
      <w:r>
        <w:rPr>
          <w:rFonts w:ascii="Times New Roman" w:hAnsi="Times New Roman" w:eastAsia="方正仿宋_GBK"/>
          <w:sz w:val="32"/>
          <w:szCs w:val="32"/>
        </w:rPr>
        <w:t>负责人为成员，办公室设在</w:t>
      </w:r>
      <w:r>
        <w:rPr>
          <w:rFonts w:hint="eastAsia" w:ascii="Times New Roman" w:hAnsi="Times New Roman" w:eastAsia="方正仿宋_GBK"/>
          <w:sz w:val="32"/>
          <w:szCs w:val="32"/>
        </w:rPr>
        <w:t>管委会</w:t>
      </w:r>
      <w:r>
        <w:rPr>
          <w:rFonts w:ascii="Times New Roman" w:hAnsi="Times New Roman" w:eastAsia="方正仿宋_GBK"/>
          <w:sz w:val="32"/>
          <w:szCs w:val="32"/>
        </w:rPr>
        <w:t>办公室，负责政务公开日常工作。</w:t>
      </w:r>
    </w:p>
    <w:p>
      <w:pPr>
        <w:spacing w:line="540" w:lineRule="exact"/>
        <w:ind w:firstLine="643" w:firstLineChars="200"/>
        <w:rPr>
          <w:rFonts w:ascii="Times New Roman" w:hAnsi="Times New Roman" w:eastAsia="方正仿宋_GBK"/>
          <w:sz w:val="32"/>
          <w:szCs w:val="32"/>
        </w:rPr>
      </w:pPr>
      <w:r>
        <w:rPr>
          <w:rFonts w:hint="eastAsia" w:ascii="Times New Roman" w:hAnsi="Times New Roman" w:eastAsia="方正仿宋_GBK"/>
          <w:b/>
          <w:sz w:val="32"/>
          <w:szCs w:val="32"/>
        </w:rPr>
        <w:t>二是加强队伍建设。</w:t>
      </w:r>
      <w:r>
        <w:rPr>
          <w:rFonts w:ascii="Times New Roman" w:hAnsi="Times New Roman" w:eastAsia="方正仿宋_GBK"/>
          <w:sz w:val="32"/>
          <w:szCs w:val="32"/>
        </w:rPr>
        <w:t>积极开展政务公开学习培训，加强政务公开队伍建设，提高政务公开工作人员岗位工作能力，提高政务公开政务服务工作水平，深化政务公开、加强政务服务的基础性工作。</w:t>
      </w:r>
    </w:p>
    <w:p>
      <w:pPr>
        <w:spacing w:line="540" w:lineRule="exact"/>
        <w:ind w:firstLine="643" w:firstLineChars="200"/>
        <w:rPr>
          <w:rFonts w:ascii="Times New Roman" w:hAnsi="Times New Roman" w:eastAsia="方正仿宋_GBK"/>
          <w:sz w:val="32"/>
          <w:szCs w:val="32"/>
        </w:rPr>
      </w:pPr>
      <w:r>
        <w:rPr>
          <w:rFonts w:hint="eastAsia" w:ascii="Times New Roman" w:hAnsi="Times New Roman" w:eastAsia="方正仿宋_GBK"/>
          <w:b/>
          <w:sz w:val="32"/>
          <w:szCs w:val="32"/>
        </w:rPr>
        <w:t>三是提高认识程度。</w:t>
      </w:r>
      <w:r>
        <w:rPr>
          <w:rFonts w:ascii="Times New Roman" w:hAnsi="Times New Roman" w:eastAsia="方正仿宋_GBK"/>
          <w:sz w:val="32"/>
          <w:szCs w:val="32"/>
        </w:rPr>
        <w:t>办公会专题学习我区</w:t>
      </w:r>
      <w:r>
        <w:rPr>
          <w:rFonts w:hint="eastAsia" w:ascii="Times New Roman" w:hAnsi="Times New Roman" w:eastAsia="方正仿宋_GBK"/>
          <w:sz w:val="32"/>
          <w:szCs w:val="32"/>
        </w:rPr>
        <w:t>全面推进基层政务公开标准化规范化工作实施方案，</w:t>
      </w:r>
      <w:r>
        <w:rPr>
          <w:rFonts w:ascii="Times New Roman" w:hAnsi="Times New Roman" w:eastAsia="方正仿宋_GBK"/>
          <w:sz w:val="32"/>
          <w:szCs w:val="32"/>
        </w:rPr>
        <w:t>增强各科室人员特别是具体参与政务公开工作的人员</w:t>
      </w:r>
      <w:r>
        <w:rPr>
          <w:rFonts w:hint="eastAsia" w:ascii="Times New Roman" w:hAnsi="Times New Roman" w:eastAsia="方正仿宋_GBK"/>
          <w:sz w:val="32"/>
          <w:szCs w:val="32"/>
        </w:rPr>
        <w:t>，</w:t>
      </w:r>
      <w:r>
        <w:rPr>
          <w:rFonts w:ascii="Times New Roman" w:hAnsi="Times New Roman" w:eastAsia="方正仿宋_GBK"/>
          <w:sz w:val="32"/>
          <w:szCs w:val="32"/>
        </w:rPr>
        <w:t>对政务公开重要性的认识，切实加强自身政务公开能力建设。</w:t>
      </w:r>
    </w:p>
    <w:p>
      <w:pPr>
        <w:spacing w:line="540" w:lineRule="exact"/>
        <w:ind w:firstLine="640" w:firstLineChars="200"/>
        <w:rPr>
          <w:rFonts w:ascii="方正楷体_GBK" w:hAnsi="Times New Roman" w:eastAsia="方正楷体_GBK"/>
          <w:sz w:val="32"/>
          <w:szCs w:val="32"/>
        </w:rPr>
      </w:pPr>
      <w:r>
        <w:rPr>
          <w:rFonts w:hint="eastAsia" w:ascii="方正楷体_GBK" w:hAnsi="Times New Roman" w:eastAsia="方正楷体_GBK"/>
          <w:sz w:val="32"/>
          <w:szCs w:val="32"/>
        </w:rPr>
        <w:t>（二）发挥政务公开平台作用</w:t>
      </w:r>
    </w:p>
    <w:p>
      <w:pPr>
        <w:spacing w:line="540" w:lineRule="exact"/>
        <w:ind w:firstLine="640" w:firstLineChars="200"/>
        <w:rPr>
          <w:rFonts w:ascii="Times New Roman" w:hAnsi="Times New Roman" w:eastAsia="方正仿宋_GBK"/>
          <w:sz w:val="32"/>
          <w:szCs w:val="32"/>
        </w:rPr>
      </w:pPr>
      <w:r>
        <w:rPr>
          <w:rFonts w:ascii="Times New Roman" w:hAnsi="Times New Roman" w:eastAsia="方正仿宋_GBK"/>
          <w:sz w:val="32"/>
          <w:szCs w:val="32"/>
        </w:rPr>
        <w:t>进一步增强工作透明度，丰富公开内容，促进行政行为公开透明</w:t>
      </w:r>
      <w:r>
        <w:rPr>
          <w:rFonts w:hint="eastAsia" w:ascii="Times New Roman" w:hAnsi="Times New Roman" w:eastAsia="方正仿宋_GBK"/>
          <w:sz w:val="32"/>
          <w:szCs w:val="32"/>
        </w:rPr>
        <w:t>，</w:t>
      </w:r>
      <w:r>
        <w:rPr>
          <w:rFonts w:ascii="Times New Roman" w:hAnsi="Times New Roman" w:eastAsia="方正仿宋_GBK"/>
          <w:sz w:val="32"/>
          <w:szCs w:val="32"/>
        </w:rPr>
        <w:t>密切与人民群众的联系，促进依法行政、优质行政、廉洁行政的目标，进一步巩固了政务公开成果，提高了政务服务水平。突出公开重点，及时公开党和国家及省市县各项政策、法律法规和有关文件精神，对密切涉及群众利益的事项以及公开事项的进程及结果，如</w:t>
      </w:r>
      <w:r>
        <w:rPr>
          <w:rFonts w:hint="eastAsia" w:ascii="Times New Roman" w:hAnsi="Times New Roman" w:eastAsia="方正仿宋_GBK"/>
          <w:sz w:val="32"/>
          <w:szCs w:val="32"/>
        </w:rPr>
        <w:t>动态</w:t>
      </w:r>
      <w:r>
        <w:rPr>
          <w:rFonts w:ascii="Times New Roman" w:hAnsi="Times New Roman" w:eastAsia="方正仿宋_GBK"/>
          <w:sz w:val="32"/>
          <w:szCs w:val="32"/>
        </w:rPr>
        <w:t>信息</w:t>
      </w:r>
      <w:r>
        <w:rPr>
          <w:rFonts w:hint="eastAsia" w:ascii="Times New Roman" w:hAnsi="Times New Roman" w:eastAsia="方正仿宋_GBK"/>
          <w:sz w:val="32"/>
          <w:szCs w:val="32"/>
        </w:rPr>
        <w:t>、</w:t>
      </w:r>
      <w:r>
        <w:rPr>
          <w:rFonts w:ascii="Times New Roman" w:hAnsi="Times New Roman" w:eastAsia="方正仿宋_GBK"/>
          <w:sz w:val="32"/>
          <w:szCs w:val="32"/>
        </w:rPr>
        <w:t>机构设置</w:t>
      </w:r>
      <w:r>
        <w:rPr>
          <w:rFonts w:hint="eastAsia" w:ascii="Times New Roman" w:hAnsi="Times New Roman" w:eastAsia="方正仿宋_GBK"/>
          <w:sz w:val="32"/>
          <w:szCs w:val="32"/>
        </w:rPr>
        <w:t>、预算决算</w:t>
      </w:r>
      <w:r>
        <w:rPr>
          <w:rFonts w:ascii="Times New Roman" w:hAnsi="Times New Roman" w:eastAsia="方正仿宋_GBK"/>
          <w:sz w:val="32"/>
          <w:szCs w:val="32"/>
        </w:rPr>
        <w:t>等信息给予公开。</w:t>
      </w:r>
    </w:p>
    <w:p>
      <w:pPr>
        <w:spacing w:line="540" w:lineRule="exact"/>
        <w:ind w:firstLine="640" w:firstLineChars="200"/>
        <w:rPr>
          <w:rFonts w:ascii="方正楷体_GBK" w:hAnsi="Times New Roman" w:eastAsia="方正楷体_GBK"/>
          <w:sz w:val="32"/>
          <w:szCs w:val="32"/>
        </w:rPr>
      </w:pPr>
      <w:r>
        <w:rPr>
          <w:rFonts w:hint="eastAsia" w:ascii="方正楷体_GBK" w:hAnsi="Times New Roman" w:eastAsia="方正楷体_GBK"/>
          <w:sz w:val="32"/>
          <w:szCs w:val="32"/>
        </w:rPr>
        <w:t>（三）推进办事服务公开标准化</w:t>
      </w:r>
    </w:p>
    <w:p>
      <w:pPr>
        <w:spacing w:line="540" w:lineRule="exact"/>
        <w:ind w:firstLine="643" w:firstLineChars="200"/>
        <w:rPr>
          <w:rFonts w:ascii="Times New Roman" w:hAnsi="Times New Roman" w:eastAsia="方正仿宋_GBK"/>
          <w:sz w:val="32"/>
          <w:szCs w:val="32"/>
        </w:rPr>
      </w:pPr>
      <w:r>
        <w:rPr>
          <w:rFonts w:hint="eastAsia" w:ascii="Times New Roman" w:hAnsi="Times New Roman" w:eastAsia="方正仿宋_GBK"/>
          <w:b/>
          <w:color w:val="000000"/>
          <w:kern w:val="0"/>
          <w:sz w:val="32"/>
          <w:szCs w:val="32"/>
        </w:rPr>
        <w:t>一是</w:t>
      </w:r>
      <w:r>
        <w:rPr>
          <w:rFonts w:hint="eastAsia" w:ascii="Times New Roman" w:hAnsi="Times New Roman" w:eastAsia="方正仿宋_GBK"/>
          <w:color w:val="000000"/>
          <w:kern w:val="0"/>
          <w:sz w:val="32"/>
          <w:szCs w:val="32"/>
        </w:rPr>
        <w:t>落实政务公开事项，对管委会涉及到的</w:t>
      </w:r>
      <w:r>
        <w:rPr>
          <w:rFonts w:ascii="Times New Roman" w:hAnsi="Times New Roman" w:eastAsia="方正仿宋_GBK"/>
          <w:color w:val="000000"/>
          <w:kern w:val="0"/>
          <w:sz w:val="32"/>
          <w:szCs w:val="32"/>
        </w:rPr>
        <w:t>重大建设项目、财政预决算、安全生产、</w:t>
      </w:r>
      <w:r>
        <w:rPr>
          <w:rFonts w:hint="eastAsia" w:ascii="Times New Roman" w:hAnsi="Times New Roman" w:eastAsia="方正仿宋_GBK"/>
          <w:color w:val="000000"/>
          <w:kern w:val="0"/>
          <w:sz w:val="32"/>
          <w:szCs w:val="32"/>
        </w:rPr>
        <w:t>城市综合执法等领域按要求落实公开。</w:t>
      </w:r>
      <w:r>
        <w:rPr>
          <w:rFonts w:hint="eastAsia" w:ascii="Times New Roman" w:hAnsi="Times New Roman" w:eastAsia="方正仿宋_GBK"/>
          <w:b/>
          <w:color w:val="000000"/>
          <w:kern w:val="0"/>
          <w:sz w:val="32"/>
          <w:szCs w:val="32"/>
        </w:rPr>
        <w:t>二是</w:t>
      </w:r>
      <w:r>
        <w:rPr>
          <w:rFonts w:hint="eastAsia" w:ascii="Times New Roman" w:hAnsi="Times New Roman" w:eastAsia="方正仿宋_GBK"/>
          <w:color w:val="000000"/>
          <w:kern w:val="0"/>
          <w:sz w:val="32"/>
          <w:szCs w:val="32"/>
        </w:rPr>
        <w:t>进一步规范工作流程，针对梳理的公开事项，</w:t>
      </w:r>
      <w:r>
        <w:rPr>
          <w:rFonts w:ascii="Times New Roman" w:hAnsi="Times New Roman" w:eastAsia="方正仿宋_GBK"/>
          <w:kern w:val="0"/>
          <w:sz w:val="32"/>
          <w:szCs w:val="32"/>
        </w:rPr>
        <w:t>逐一明确公开事项的科室、权限、程序和时限等，将政务公开工作要求固化到现有业务</w:t>
      </w:r>
      <w:r>
        <w:rPr>
          <w:rFonts w:hint="eastAsia" w:ascii="Times New Roman" w:hAnsi="Times New Roman" w:eastAsia="方正仿宋_GBK"/>
          <w:kern w:val="0"/>
          <w:sz w:val="32"/>
          <w:szCs w:val="32"/>
        </w:rPr>
        <w:t>程序</w:t>
      </w:r>
      <w:r>
        <w:rPr>
          <w:rFonts w:ascii="Times New Roman" w:hAnsi="Times New Roman" w:eastAsia="方正仿宋_GBK"/>
          <w:kern w:val="0"/>
          <w:sz w:val="32"/>
          <w:szCs w:val="32"/>
        </w:rPr>
        <w:t>中，实现政务公开操作与政务运行紧密结合、同步运转。</w:t>
      </w:r>
      <w:r>
        <w:rPr>
          <w:rFonts w:ascii="Times New Roman" w:hAnsi="Times New Roman" w:eastAsia="方正仿宋_GBK"/>
          <w:b/>
          <w:kern w:val="0"/>
          <w:sz w:val="32"/>
          <w:szCs w:val="32"/>
        </w:rPr>
        <w:t>三是</w:t>
      </w:r>
      <w:r>
        <w:rPr>
          <w:rFonts w:ascii="Times New Roman" w:hAnsi="Times New Roman" w:eastAsia="方正仿宋_GBK"/>
          <w:kern w:val="0"/>
          <w:sz w:val="32"/>
          <w:szCs w:val="32"/>
        </w:rPr>
        <w:t>进一步完善回应机制</w:t>
      </w:r>
      <w:r>
        <w:rPr>
          <w:rFonts w:hint="eastAsia" w:ascii="Times New Roman" w:hAnsi="Times New Roman" w:eastAsia="方正仿宋_GBK"/>
          <w:kern w:val="0"/>
          <w:sz w:val="32"/>
          <w:szCs w:val="32"/>
        </w:rPr>
        <w:t>，</w:t>
      </w:r>
      <w:r>
        <w:rPr>
          <w:rFonts w:ascii="Times New Roman" w:hAnsi="Times New Roman" w:eastAsia="方正仿宋_GBK"/>
          <w:kern w:val="0"/>
          <w:sz w:val="32"/>
          <w:szCs w:val="32"/>
        </w:rPr>
        <w:t>通过政务新媒体等渠道和简明问答、图表图解、音频视频等形式，对涉及群众切身利益、影响市场预期等重要政策进行宣传解读，及时回应政务新媒体平台评论区群众疑问</w:t>
      </w:r>
      <w:r>
        <w:rPr>
          <w:rFonts w:hint="eastAsia" w:ascii="Times New Roman" w:hAnsi="Times New Roman" w:eastAsia="方正仿宋_GBK"/>
          <w:kern w:val="0"/>
          <w:sz w:val="32"/>
          <w:szCs w:val="32"/>
        </w:rPr>
        <w:t>，</w:t>
      </w:r>
      <w:r>
        <w:rPr>
          <w:rFonts w:ascii="Times New Roman" w:hAnsi="Times New Roman" w:eastAsia="方正仿宋_GBK"/>
          <w:kern w:val="0"/>
          <w:sz w:val="32"/>
          <w:szCs w:val="32"/>
        </w:rPr>
        <w:t>把握舆情回应标准，准确传递政策意图。</w:t>
      </w:r>
    </w:p>
    <w:p>
      <w:pPr>
        <w:spacing w:line="540" w:lineRule="exact"/>
        <w:ind w:firstLine="640" w:firstLineChars="200"/>
        <w:rPr>
          <w:rFonts w:ascii="方正楷体_GBK" w:hAnsi="Times New Roman" w:eastAsia="方正楷体_GBK"/>
          <w:sz w:val="32"/>
          <w:szCs w:val="32"/>
        </w:rPr>
      </w:pPr>
      <w:r>
        <w:rPr>
          <w:rFonts w:hint="eastAsia" w:ascii="方正楷体_GBK" w:hAnsi="Times New Roman" w:eastAsia="方正楷体_GBK"/>
          <w:sz w:val="32"/>
          <w:szCs w:val="32"/>
        </w:rPr>
        <w:t>（四）完善政务公开工作制度</w:t>
      </w:r>
    </w:p>
    <w:p>
      <w:pPr>
        <w:widowControl/>
        <w:shd w:val="clear" w:color="auto" w:fill="FFFFFF"/>
        <w:spacing w:line="540" w:lineRule="exact"/>
        <w:ind w:firstLine="640" w:firstLineChars="200"/>
        <w:rPr>
          <w:rFonts w:ascii="方正仿宋_GBK" w:hAnsi="宋体" w:eastAsia="方正仿宋_GBK" w:cs="宋体"/>
          <w:color w:val="333333"/>
          <w:kern w:val="0"/>
          <w:sz w:val="32"/>
          <w:szCs w:val="32"/>
        </w:rPr>
      </w:pPr>
      <w:r>
        <w:rPr>
          <w:rFonts w:ascii="Times New Roman" w:hAnsi="Times New Roman" w:eastAsia="方正仿宋_GBK"/>
          <w:sz w:val="32"/>
          <w:szCs w:val="32"/>
        </w:rPr>
        <w:t>政务公开遵循“谁发布、谁负责，谁承诺、谁办理”的原则，实行政务公开责任制。政务信息公开前，依照国家有关法律、法规的规定，根据政务公开保密审查工作制度的规定，对拟公开的政务信息由</w:t>
      </w:r>
      <w:r>
        <w:rPr>
          <w:rFonts w:hint="eastAsia" w:ascii="Times New Roman" w:hAnsi="Times New Roman" w:eastAsia="方正仿宋_GBK"/>
          <w:sz w:val="32"/>
          <w:szCs w:val="32"/>
        </w:rPr>
        <w:t>科室</w:t>
      </w:r>
      <w:r>
        <w:rPr>
          <w:rFonts w:ascii="Times New Roman" w:hAnsi="Times New Roman" w:eastAsia="方正仿宋_GBK"/>
          <w:sz w:val="32"/>
          <w:szCs w:val="32"/>
        </w:rPr>
        <w:t>负责人</w:t>
      </w:r>
      <w:r>
        <w:rPr>
          <w:rFonts w:hint="eastAsia" w:ascii="Times New Roman" w:hAnsi="Times New Roman" w:eastAsia="方正仿宋_GBK"/>
          <w:sz w:val="32"/>
          <w:szCs w:val="32"/>
        </w:rPr>
        <w:t>、</w:t>
      </w:r>
      <w:r>
        <w:rPr>
          <w:rFonts w:ascii="Times New Roman" w:hAnsi="Times New Roman" w:eastAsia="方正仿宋_GBK"/>
          <w:sz w:val="32"/>
          <w:szCs w:val="32"/>
        </w:rPr>
        <w:t>分管领导进行逐级审查，单位主要负责同志作为政务公开工作主要负责人</w:t>
      </w:r>
      <w:r>
        <w:rPr>
          <w:rFonts w:hint="eastAsia" w:ascii="Times New Roman" w:hAnsi="Times New Roman" w:eastAsia="方正仿宋_GBK"/>
          <w:sz w:val="32"/>
          <w:szCs w:val="32"/>
        </w:rPr>
        <w:t>，</w:t>
      </w:r>
      <w:r>
        <w:rPr>
          <w:rFonts w:ascii="Times New Roman" w:hAnsi="Times New Roman" w:eastAsia="方正仿宋_GBK"/>
          <w:sz w:val="32"/>
          <w:szCs w:val="32"/>
        </w:rPr>
        <w:t>确保信息内容的真实性和时效性。</w:t>
      </w:r>
    </w:p>
    <w:p>
      <w:pPr>
        <w:widowControl/>
        <w:shd w:val="clear" w:color="auto" w:fill="FFFFFF"/>
        <w:spacing w:line="540" w:lineRule="exact"/>
        <w:ind w:firstLine="640" w:firstLineChars="200"/>
        <w:rPr>
          <w:rFonts w:ascii="方正黑体_GBK" w:hAnsi="宋体" w:eastAsia="方正黑体_GBK" w:cs="宋体"/>
          <w:color w:val="333333"/>
          <w:kern w:val="0"/>
          <w:sz w:val="32"/>
          <w:szCs w:val="32"/>
        </w:rPr>
      </w:pPr>
      <w:r>
        <w:rPr>
          <w:rFonts w:hint="eastAsia" w:ascii="方正黑体_GBK" w:hAnsi="宋体" w:eastAsia="方正黑体_GBK" w:cs="宋体"/>
          <w:bCs/>
          <w:color w:val="333333"/>
          <w:kern w:val="0"/>
          <w:sz w:val="32"/>
          <w:szCs w:val="32"/>
        </w:rPr>
        <w:t>二、主动公开政府信息情况</w:t>
      </w:r>
    </w:p>
    <w:tbl>
      <w:tblPr>
        <w:tblStyle w:val="4"/>
        <w:tblW w:w="9740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435"/>
        <w:gridCol w:w="2435"/>
        <w:gridCol w:w="2435"/>
        <w:gridCol w:w="2435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9740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第二十条第（一）项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信息内容</w:t>
            </w:r>
          </w:p>
        </w:tc>
        <w:tc>
          <w:tcPr>
            <w:tcW w:w="243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本年</w:t>
            </w:r>
            <w:r>
              <w:rPr>
                <w:rFonts w:ascii="宋体" w:hAnsi="宋体" w:cs="Calibri"/>
                <w:kern w:val="0"/>
                <w:sz w:val="20"/>
                <w:szCs w:val="20"/>
              </w:rPr>
              <w:t>制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发件</w:t>
            </w:r>
            <w:r>
              <w:rPr>
                <w:rFonts w:ascii="宋体" w:hAnsi="宋体" w:cs="Calibri"/>
                <w:kern w:val="0"/>
                <w:sz w:val="20"/>
                <w:szCs w:val="20"/>
              </w:rPr>
              <w:t>数</w:t>
            </w:r>
          </w:p>
        </w:tc>
        <w:tc>
          <w:tcPr>
            <w:tcW w:w="243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本年废止件数</w:t>
            </w:r>
          </w:p>
        </w:tc>
        <w:tc>
          <w:tcPr>
            <w:tcW w:w="243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现行有效件</w:t>
            </w:r>
            <w:r>
              <w:rPr>
                <w:rFonts w:ascii="宋体" w:hAnsi="宋体" w:cs="Calibri"/>
                <w:kern w:val="0"/>
                <w:sz w:val="20"/>
                <w:szCs w:val="20"/>
              </w:rPr>
              <w:t>数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规章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行政规范性文件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9740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第二十条第（五）项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信息内容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本年处理决定数量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行政许可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cs="Calibri"/>
                <w:kern w:val="0"/>
                <w:szCs w:val="21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9740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第二十条第（六）项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信息内容</w:t>
            </w:r>
          </w:p>
        </w:tc>
        <w:tc>
          <w:tcPr>
            <w:tcW w:w="7305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本年处理决定数量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行政处罚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938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行政强制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9740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第二十条第（八）项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信息内容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本年收费金额（单位：万元）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行政事业性收费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0</w:t>
            </w:r>
          </w:p>
        </w:tc>
      </w:tr>
    </w:tbl>
    <w:p>
      <w:pPr>
        <w:widowControl/>
        <w:shd w:val="clear" w:color="auto" w:fill="FFFFFF"/>
        <w:ind w:firstLine="400" w:firstLineChars="200"/>
        <w:rPr>
          <w:rFonts w:ascii="宋体" w:hAnsi="宋体" w:cs="宋体"/>
          <w:color w:val="333333"/>
          <w:kern w:val="0"/>
          <w:sz w:val="20"/>
          <w:szCs w:val="20"/>
        </w:rPr>
      </w:pPr>
    </w:p>
    <w:p>
      <w:pPr>
        <w:widowControl/>
        <w:shd w:val="clear" w:color="auto" w:fill="FFFFFF"/>
        <w:spacing w:line="540" w:lineRule="exact"/>
        <w:ind w:firstLine="640" w:firstLineChars="200"/>
        <w:rPr>
          <w:rFonts w:ascii="方正黑体_GBK" w:hAnsi="宋体" w:eastAsia="方正黑体_GBK" w:cs="宋体"/>
          <w:color w:val="333333"/>
          <w:kern w:val="0"/>
          <w:sz w:val="32"/>
          <w:szCs w:val="32"/>
        </w:rPr>
      </w:pPr>
      <w:r>
        <w:rPr>
          <w:rFonts w:hint="eastAsia" w:ascii="方正黑体_GBK" w:hAnsi="宋体" w:eastAsia="方正黑体_GBK" w:cs="宋体"/>
          <w:bCs/>
          <w:color w:val="333333"/>
          <w:kern w:val="0"/>
          <w:sz w:val="32"/>
          <w:szCs w:val="32"/>
        </w:rPr>
        <w:t>三、收到和处理政府信息公开申请情况</w:t>
      </w:r>
    </w:p>
    <w:p>
      <w:pPr>
        <w:widowControl/>
        <w:shd w:val="clear" w:color="auto" w:fill="FFFFFF"/>
        <w:ind w:firstLine="400" w:firstLineChars="200"/>
        <w:rPr>
          <w:rFonts w:ascii="宋体" w:hAnsi="宋体" w:cs="宋体"/>
          <w:color w:val="333333"/>
          <w:kern w:val="0"/>
          <w:sz w:val="20"/>
          <w:szCs w:val="20"/>
        </w:rPr>
      </w:pPr>
    </w:p>
    <w:tbl>
      <w:tblPr>
        <w:tblStyle w:val="4"/>
        <w:tblW w:w="9748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69"/>
        <w:gridCol w:w="943"/>
        <w:gridCol w:w="3220"/>
        <w:gridCol w:w="688"/>
        <w:gridCol w:w="688"/>
        <w:gridCol w:w="688"/>
        <w:gridCol w:w="688"/>
        <w:gridCol w:w="688"/>
        <w:gridCol w:w="688"/>
        <w:gridCol w:w="688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32" w:type="dxa"/>
            <w:gridSpan w:val="3"/>
            <w:vMerge w:val="restart"/>
            <w:tcBorders>
              <w:top w:val="single" w:color="auto" w:sz="8" w:space="0"/>
              <w:left w:val="single" w:color="auto" w:sz="8" w:space="0"/>
              <w:bottom w:val="inset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 w:cs="宋体"/>
                <w:kern w:val="0"/>
                <w:sz w:val="20"/>
                <w:szCs w:val="20"/>
              </w:rPr>
              <w:t>（本列数据的勾稽关系为：第一项加第二项之和，等于第三项加第四项之和）</w:t>
            </w:r>
          </w:p>
        </w:tc>
        <w:tc>
          <w:tcPr>
            <w:tcW w:w="4816" w:type="dxa"/>
            <w:gridSpan w:val="7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申请人情况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32" w:type="dxa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inset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688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自然人</w:t>
            </w:r>
          </w:p>
        </w:tc>
        <w:tc>
          <w:tcPr>
            <w:tcW w:w="3440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法人或其他组织</w:t>
            </w:r>
          </w:p>
        </w:tc>
        <w:tc>
          <w:tcPr>
            <w:tcW w:w="688" w:type="dxa"/>
            <w:vMerge w:val="restart"/>
            <w:tcBorders>
              <w:top w:val="single" w:color="auto" w:sz="8" w:space="0"/>
              <w:left w:val="nil"/>
              <w:bottom w:val="inset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总计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32" w:type="dxa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inset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688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商业</w:t>
            </w:r>
          </w:p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企业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科研</w:t>
            </w:r>
          </w:p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机构</w:t>
            </w:r>
          </w:p>
        </w:tc>
        <w:tc>
          <w:tcPr>
            <w:tcW w:w="68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社会公益组织</w:t>
            </w:r>
          </w:p>
        </w:tc>
        <w:tc>
          <w:tcPr>
            <w:tcW w:w="68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法律服务机构</w:t>
            </w:r>
          </w:p>
        </w:tc>
        <w:tc>
          <w:tcPr>
            <w:tcW w:w="68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其他</w:t>
            </w:r>
          </w:p>
        </w:tc>
        <w:tc>
          <w:tcPr>
            <w:tcW w:w="688" w:type="dxa"/>
            <w:vMerge w:val="continue"/>
            <w:tcBorders>
              <w:top w:val="single" w:color="auto" w:sz="8" w:space="0"/>
              <w:left w:val="nil"/>
              <w:bottom w:val="inset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32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一、本年新收政府信息公开申请数量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32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二、上年结转政府信息公开申请数量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9" w:type="dxa"/>
            <w:vMerge w:val="restart"/>
            <w:tcBorders>
              <w:top w:val="nil"/>
              <w:left w:val="single" w:color="auto" w:sz="8" w:space="0"/>
              <w:bottom w:val="inset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三、本年度办理结果</w:t>
            </w:r>
          </w:p>
        </w:tc>
        <w:tc>
          <w:tcPr>
            <w:tcW w:w="4163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（一）予以公开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0</w:t>
            </w:r>
          </w:p>
        </w:tc>
        <w:tc>
          <w:tcPr>
            <w:tcW w:w="68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9" w:type="dxa"/>
            <w:vMerge w:val="continue"/>
            <w:tcBorders>
              <w:top w:val="nil"/>
              <w:left w:val="single" w:color="auto" w:sz="8" w:space="0"/>
              <w:bottom w:val="inset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4163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（二）部分公开</w:t>
            </w:r>
            <w:r>
              <w:rPr>
                <w:rFonts w:hint="eastAsia" w:ascii="楷体" w:hAnsi="楷体" w:eastAsia="楷体" w:cs="宋体"/>
                <w:kern w:val="0"/>
                <w:sz w:val="20"/>
                <w:szCs w:val="20"/>
              </w:rPr>
              <w:t>（区分处理的，只计这一情形，不计其他情形）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9" w:type="dxa"/>
            <w:vMerge w:val="continue"/>
            <w:tcBorders>
              <w:top w:val="nil"/>
              <w:left w:val="single" w:color="auto" w:sz="8" w:space="0"/>
              <w:bottom w:val="inset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943" w:type="dxa"/>
            <w:vMerge w:val="restart"/>
            <w:tcBorders>
              <w:top w:val="nil"/>
              <w:left w:val="nil"/>
              <w:bottom w:val="inset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（三）不予公开</w:t>
            </w: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1.属于国家秘密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0</w:t>
            </w:r>
          </w:p>
        </w:tc>
        <w:tc>
          <w:tcPr>
            <w:tcW w:w="68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9" w:type="dxa"/>
            <w:vMerge w:val="continue"/>
            <w:tcBorders>
              <w:top w:val="nil"/>
              <w:left w:val="single" w:color="auto" w:sz="8" w:space="0"/>
              <w:bottom w:val="inset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inset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2.其他法律行政法规禁止公开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9" w:type="dxa"/>
            <w:vMerge w:val="continue"/>
            <w:tcBorders>
              <w:top w:val="nil"/>
              <w:left w:val="single" w:color="auto" w:sz="8" w:space="0"/>
              <w:bottom w:val="inset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inset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3.危及“三安全一稳定”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9" w:type="dxa"/>
            <w:vMerge w:val="continue"/>
            <w:tcBorders>
              <w:top w:val="nil"/>
              <w:left w:val="single" w:color="auto" w:sz="8" w:space="0"/>
              <w:bottom w:val="inset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inset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4.保护第三方合法权益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9" w:type="dxa"/>
            <w:vMerge w:val="continue"/>
            <w:tcBorders>
              <w:top w:val="nil"/>
              <w:left w:val="single" w:color="auto" w:sz="8" w:space="0"/>
              <w:bottom w:val="inset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inset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5.属于三类内部事务信息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9" w:type="dxa"/>
            <w:vMerge w:val="continue"/>
            <w:tcBorders>
              <w:top w:val="nil"/>
              <w:left w:val="single" w:color="auto" w:sz="8" w:space="0"/>
              <w:bottom w:val="inset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inset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6.属于四类过程性信息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9" w:type="dxa"/>
            <w:vMerge w:val="continue"/>
            <w:tcBorders>
              <w:top w:val="nil"/>
              <w:left w:val="single" w:color="auto" w:sz="8" w:space="0"/>
              <w:bottom w:val="inset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inset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7.属于行政执法案卷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9" w:type="dxa"/>
            <w:vMerge w:val="continue"/>
            <w:tcBorders>
              <w:top w:val="nil"/>
              <w:left w:val="single" w:color="auto" w:sz="8" w:space="0"/>
              <w:bottom w:val="inset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inset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8.属于行政查询事项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9" w:type="dxa"/>
            <w:vMerge w:val="continue"/>
            <w:tcBorders>
              <w:top w:val="nil"/>
              <w:left w:val="single" w:color="auto" w:sz="8" w:space="0"/>
              <w:bottom w:val="inset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943" w:type="dxa"/>
            <w:vMerge w:val="restart"/>
            <w:tcBorders>
              <w:top w:val="nil"/>
              <w:left w:val="nil"/>
              <w:bottom w:val="inset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（四）无法提供</w:t>
            </w: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1.本机关不掌握相关政府信息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9" w:type="dxa"/>
            <w:vMerge w:val="continue"/>
            <w:tcBorders>
              <w:top w:val="nil"/>
              <w:left w:val="single" w:color="auto" w:sz="8" w:space="0"/>
              <w:bottom w:val="inset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inset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2.没有现成信息需要另行制作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9" w:type="dxa"/>
            <w:vMerge w:val="continue"/>
            <w:tcBorders>
              <w:top w:val="nil"/>
              <w:left w:val="single" w:color="auto" w:sz="8" w:space="0"/>
              <w:bottom w:val="inset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inset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3.补正后申请内容仍不明确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9" w:type="dxa"/>
            <w:vMerge w:val="continue"/>
            <w:tcBorders>
              <w:top w:val="nil"/>
              <w:left w:val="single" w:color="auto" w:sz="8" w:space="0"/>
              <w:bottom w:val="inset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943" w:type="dxa"/>
            <w:vMerge w:val="restart"/>
            <w:tcBorders>
              <w:top w:val="nil"/>
              <w:left w:val="nil"/>
              <w:bottom w:val="inset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（五）不予处理</w:t>
            </w: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1.信访举报投诉类申请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9" w:type="dxa"/>
            <w:vMerge w:val="continue"/>
            <w:tcBorders>
              <w:top w:val="nil"/>
              <w:left w:val="single" w:color="auto" w:sz="8" w:space="0"/>
              <w:bottom w:val="inset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inset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2.重复申请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9" w:type="dxa"/>
            <w:vMerge w:val="continue"/>
            <w:tcBorders>
              <w:top w:val="nil"/>
              <w:left w:val="single" w:color="auto" w:sz="8" w:space="0"/>
              <w:bottom w:val="inset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inset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3.要求提供公开出版物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9" w:type="dxa"/>
            <w:vMerge w:val="continue"/>
            <w:tcBorders>
              <w:top w:val="nil"/>
              <w:left w:val="single" w:color="auto" w:sz="8" w:space="0"/>
              <w:bottom w:val="inset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inset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4.无正当理由大量反复申请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9" w:hRule="atLeast"/>
          <w:jc w:val="center"/>
        </w:trPr>
        <w:tc>
          <w:tcPr>
            <w:tcW w:w="769" w:type="dxa"/>
            <w:vMerge w:val="continue"/>
            <w:tcBorders>
              <w:top w:val="nil"/>
              <w:left w:val="single" w:color="auto" w:sz="8" w:space="0"/>
              <w:bottom w:val="inset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inset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inset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5.要求行政机关确认或重新出具已获取信息</w:t>
            </w:r>
          </w:p>
        </w:tc>
        <w:tc>
          <w:tcPr>
            <w:tcW w:w="688" w:type="dxa"/>
            <w:tcBorders>
              <w:top w:val="nil"/>
              <w:left w:val="nil"/>
              <w:bottom w:val="inset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inset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inset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inset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inset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inset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inset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9" w:type="dxa"/>
            <w:vMerge w:val="continue"/>
            <w:tcBorders>
              <w:top w:val="nil"/>
              <w:left w:val="single" w:color="auto" w:sz="8" w:space="0"/>
              <w:bottom w:val="inset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943" w:type="dxa"/>
            <w:vMerge w:val="restart"/>
            <w:tcBorders>
              <w:top w:val="inset" w:color="auto" w:sz="8" w:space="0"/>
              <w:left w:val="nil"/>
              <w:bottom w:val="inset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（六）其他处理</w:t>
            </w: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1.申请人无正当理由逾期不补正、行政机关不再处理其政府信息公开申请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9" w:type="dxa"/>
            <w:vMerge w:val="continue"/>
            <w:tcBorders>
              <w:top w:val="nil"/>
              <w:left w:val="single" w:color="auto" w:sz="8" w:space="0"/>
              <w:bottom w:val="inset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inset" w:color="auto" w:sz="8" w:space="0"/>
              <w:left w:val="nil"/>
              <w:bottom w:val="inset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2.申请人逾期未按收费通知要求缴纳费用、行政机关不再处理其政府信息公开申请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9" w:type="dxa"/>
            <w:vMerge w:val="continue"/>
            <w:tcBorders>
              <w:top w:val="nil"/>
              <w:left w:val="single" w:color="auto" w:sz="8" w:space="0"/>
              <w:bottom w:val="inset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inset" w:color="auto" w:sz="8" w:space="0"/>
              <w:left w:val="nil"/>
              <w:bottom w:val="inset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3.其他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9" w:type="dxa"/>
            <w:vMerge w:val="continue"/>
            <w:tcBorders>
              <w:top w:val="nil"/>
              <w:left w:val="single" w:color="auto" w:sz="8" w:space="0"/>
              <w:bottom w:val="inset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4163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（七）总计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32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四、结转下年度继续办理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0</w:t>
            </w:r>
          </w:p>
        </w:tc>
      </w:tr>
    </w:tbl>
    <w:p>
      <w:pPr>
        <w:widowControl/>
        <w:shd w:val="clear" w:color="auto" w:fill="FFFFFF"/>
        <w:jc w:val="center"/>
        <w:rPr>
          <w:rFonts w:ascii="宋体" w:hAnsi="宋体" w:cs="宋体"/>
          <w:color w:val="333333"/>
          <w:kern w:val="0"/>
          <w:sz w:val="20"/>
          <w:szCs w:val="20"/>
        </w:rPr>
      </w:pPr>
    </w:p>
    <w:p>
      <w:pPr>
        <w:widowControl/>
        <w:shd w:val="clear" w:color="auto" w:fill="FFFFFF"/>
        <w:ind w:firstLine="640" w:firstLineChars="200"/>
        <w:rPr>
          <w:rFonts w:ascii="方正黑体_GBK" w:hAnsi="宋体" w:eastAsia="方正黑体_GBK" w:cs="宋体"/>
          <w:bCs/>
          <w:color w:val="333333"/>
          <w:kern w:val="0"/>
          <w:sz w:val="32"/>
          <w:szCs w:val="32"/>
        </w:rPr>
      </w:pPr>
      <w:r>
        <w:rPr>
          <w:rFonts w:hint="eastAsia" w:ascii="方正黑体_GBK" w:hAnsi="宋体" w:eastAsia="方正黑体_GBK" w:cs="宋体"/>
          <w:bCs/>
          <w:color w:val="333333"/>
          <w:kern w:val="0"/>
          <w:sz w:val="32"/>
          <w:szCs w:val="32"/>
        </w:rPr>
        <w:t>四、政府信息公开行政复议、行政诉讼情况</w:t>
      </w:r>
    </w:p>
    <w:p>
      <w:pPr>
        <w:widowControl/>
        <w:shd w:val="clear" w:color="auto" w:fill="FFFFFF"/>
        <w:jc w:val="center"/>
        <w:rPr>
          <w:rFonts w:ascii="宋体" w:hAnsi="宋体" w:cs="宋体"/>
          <w:color w:val="333333"/>
          <w:kern w:val="0"/>
          <w:sz w:val="20"/>
          <w:szCs w:val="20"/>
        </w:rPr>
      </w:pPr>
    </w:p>
    <w:tbl>
      <w:tblPr>
        <w:tblStyle w:val="4"/>
        <w:tblW w:w="9748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50"/>
        <w:gridCol w:w="650"/>
        <w:gridCol w:w="650"/>
        <w:gridCol w:w="650"/>
        <w:gridCol w:w="650"/>
        <w:gridCol w:w="649"/>
        <w:gridCol w:w="649"/>
        <w:gridCol w:w="650"/>
        <w:gridCol w:w="650"/>
        <w:gridCol w:w="650"/>
        <w:gridCol w:w="650"/>
        <w:gridCol w:w="650"/>
        <w:gridCol w:w="650"/>
        <w:gridCol w:w="650"/>
        <w:gridCol w:w="650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250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行政复议</w:t>
            </w:r>
          </w:p>
        </w:tc>
        <w:tc>
          <w:tcPr>
            <w:tcW w:w="6498" w:type="dxa"/>
            <w:gridSpan w:val="10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行政诉讼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50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结果维持</w:t>
            </w:r>
          </w:p>
        </w:tc>
        <w:tc>
          <w:tcPr>
            <w:tcW w:w="650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结果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纠正</w:t>
            </w:r>
          </w:p>
        </w:tc>
        <w:tc>
          <w:tcPr>
            <w:tcW w:w="650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其他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结果</w:t>
            </w:r>
          </w:p>
        </w:tc>
        <w:tc>
          <w:tcPr>
            <w:tcW w:w="650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尚未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审结</w:t>
            </w:r>
          </w:p>
        </w:tc>
        <w:tc>
          <w:tcPr>
            <w:tcW w:w="650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总计</w:t>
            </w:r>
          </w:p>
        </w:tc>
        <w:tc>
          <w:tcPr>
            <w:tcW w:w="3248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未经复议直接起诉</w:t>
            </w:r>
          </w:p>
        </w:tc>
        <w:tc>
          <w:tcPr>
            <w:tcW w:w="3250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复议后起诉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50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650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650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650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650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结果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维持</w:t>
            </w:r>
          </w:p>
        </w:tc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结果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纠正</w:t>
            </w:r>
          </w:p>
        </w:tc>
        <w:tc>
          <w:tcPr>
            <w:tcW w:w="6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其他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结果</w:t>
            </w:r>
          </w:p>
        </w:tc>
        <w:tc>
          <w:tcPr>
            <w:tcW w:w="6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尚未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审结</w:t>
            </w:r>
          </w:p>
        </w:tc>
        <w:tc>
          <w:tcPr>
            <w:tcW w:w="6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总计</w:t>
            </w:r>
          </w:p>
        </w:tc>
        <w:tc>
          <w:tcPr>
            <w:tcW w:w="6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结果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维持</w:t>
            </w:r>
          </w:p>
        </w:tc>
        <w:tc>
          <w:tcPr>
            <w:tcW w:w="6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结果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纠正</w:t>
            </w:r>
          </w:p>
        </w:tc>
        <w:tc>
          <w:tcPr>
            <w:tcW w:w="6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其他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结果</w:t>
            </w:r>
          </w:p>
        </w:tc>
        <w:tc>
          <w:tcPr>
            <w:tcW w:w="6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尚未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审结</w:t>
            </w:r>
          </w:p>
        </w:tc>
        <w:tc>
          <w:tcPr>
            <w:tcW w:w="6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总计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2" w:hRule="atLeast"/>
          <w:jc w:val="center"/>
        </w:trPr>
        <w:tc>
          <w:tcPr>
            <w:tcW w:w="65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0</w:t>
            </w:r>
          </w:p>
        </w:tc>
        <w:tc>
          <w:tcPr>
            <w:tcW w:w="65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0</w:t>
            </w:r>
          </w:p>
        </w:tc>
        <w:tc>
          <w:tcPr>
            <w:tcW w:w="65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0</w:t>
            </w:r>
          </w:p>
        </w:tc>
        <w:tc>
          <w:tcPr>
            <w:tcW w:w="65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65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0</w:t>
            </w:r>
          </w:p>
        </w:tc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0</w:t>
            </w:r>
          </w:p>
        </w:tc>
        <w:tc>
          <w:tcPr>
            <w:tcW w:w="65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0</w:t>
            </w:r>
          </w:p>
        </w:tc>
        <w:tc>
          <w:tcPr>
            <w:tcW w:w="65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65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65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0</w:t>
            </w:r>
          </w:p>
        </w:tc>
        <w:tc>
          <w:tcPr>
            <w:tcW w:w="65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0</w:t>
            </w:r>
          </w:p>
        </w:tc>
        <w:tc>
          <w:tcPr>
            <w:tcW w:w="65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0</w:t>
            </w:r>
          </w:p>
        </w:tc>
        <w:tc>
          <w:tcPr>
            <w:tcW w:w="65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0</w:t>
            </w:r>
          </w:p>
        </w:tc>
        <w:tc>
          <w:tcPr>
            <w:tcW w:w="65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0</w:t>
            </w:r>
          </w:p>
        </w:tc>
      </w:tr>
    </w:tbl>
    <w:p>
      <w:pPr>
        <w:widowControl/>
        <w:shd w:val="clear" w:color="auto" w:fill="FFFFFF"/>
        <w:ind w:firstLine="400" w:firstLineChars="200"/>
        <w:rPr>
          <w:rFonts w:ascii="宋体" w:hAnsi="宋体" w:cs="宋体"/>
          <w:color w:val="333333"/>
          <w:kern w:val="0"/>
          <w:sz w:val="20"/>
          <w:szCs w:val="20"/>
        </w:rPr>
      </w:pPr>
    </w:p>
    <w:p>
      <w:pPr>
        <w:widowControl/>
        <w:shd w:val="clear" w:color="auto" w:fill="FFFFFF"/>
        <w:spacing w:line="540" w:lineRule="exact"/>
        <w:ind w:firstLine="640" w:firstLineChars="200"/>
        <w:rPr>
          <w:rFonts w:ascii="方正黑体_GBK" w:hAnsi="宋体" w:eastAsia="方正黑体_GBK" w:cs="宋体"/>
          <w:bCs/>
          <w:color w:val="333333"/>
          <w:kern w:val="0"/>
          <w:sz w:val="32"/>
          <w:szCs w:val="32"/>
        </w:rPr>
      </w:pPr>
      <w:r>
        <w:rPr>
          <w:rFonts w:hint="eastAsia" w:ascii="方正黑体_GBK" w:hAnsi="宋体" w:eastAsia="方正黑体_GBK" w:cs="宋体"/>
          <w:bCs/>
          <w:color w:val="333333"/>
          <w:kern w:val="0"/>
          <w:sz w:val="32"/>
          <w:szCs w:val="32"/>
        </w:rPr>
        <w:t>五、存在的主要问题及改进情况</w:t>
      </w:r>
    </w:p>
    <w:p>
      <w:pPr>
        <w:widowControl/>
        <w:shd w:val="clear" w:color="auto" w:fill="FFFFFF"/>
        <w:spacing w:line="540" w:lineRule="exact"/>
        <w:ind w:firstLine="640" w:firstLineChars="200"/>
        <w:rPr>
          <w:rFonts w:ascii="方正仿宋_GBK" w:hAnsi="宋体" w:eastAsia="方正仿宋_GBK" w:cs="宋体"/>
          <w:color w:val="333333"/>
          <w:kern w:val="0"/>
          <w:sz w:val="32"/>
          <w:szCs w:val="32"/>
        </w:rPr>
      </w:pPr>
      <w:bookmarkStart w:id="1" w:name="_GoBack"/>
      <w:bookmarkEnd w:id="1"/>
      <w:r>
        <w:rPr>
          <w:rFonts w:hint="eastAsia" w:ascii="Times New Roman" w:hAnsi="Times New Roman" w:eastAsia="方正仿宋_GBK"/>
          <w:sz w:val="32"/>
          <w:szCs w:val="32"/>
        </w:rPr>
        <w:t>工作人员政务公开</w:t>
      </w:r>
      <w:r>
        <w:rPr>
          <w:rFonts w:ascii="Times New Roman" w:hAnsi="Times New Roman" w:eastAsia="方正仿宋_GBK"/>
          <w:sz w:val="32"/>
          <w:szCs w:val="32"/>
        </w:rPr>
        <w:t>专业知识还需进一步学习，对政务公开理论和政策掌握不透彻，</w:t>
      </w:r>
      <w:r>
        <w:rPr>
          <w:rFonts w:hint="eastAsia" w:ascii="Times New Roman" w:hAnsi="Times New Roman" w:eastAsia="方正仿宋_GBK"/>
          <w:sz w:val="32"/>
          <w:szCs w:val="32"/>
        </w:rPr>
        <w:t>政务</w:t>
      </w:r>
      <w:r>
        <w:rPr>
          <w:rFonts w:ascii="Times New Roman" w:hAnsi="Times New Roman" w:eastAsia="方正仿宋_GBK"/>
          <w:sz w:val="32"/>
          <w:szCs w:val="32"/>
        </w:rPr>
        <w:t>公开</w:t>
      </w:r>
      <w:r>
        <w:rPr>
          <w:rFonts w:hint="eastAsia" w:ascii="Times New Roman" w:hAnsi="Times New Roman" w:eastAsia="方正仿宋_GBK"/>
          <w:sz w:val="32"/>
          <w:szCs w:val="32"/>
        </w:rPr>
        <w:t>时效性</w:t>
      </w:r>
      <w:r>
        <w:rPr>
          <w:rFonts w:ascii="Times New Roman" w:hAnsi="Times New Roman" w:eastAsia="方正仿宋_GBK"/>
          <w:sz w:val="32"/>
          <w:szCs w:val="32"/>
        </w:rPr>
        <w:t>还不强。</w:t>
      </w:r>
      <w:r>
        <w:rPr>
          <w:rFonts w:hint="eastAsia" w:ascii="Times New Roman" w:hAnsi="Times New Roman" w:eastAsia="方正仿宋_GBK"/>
          <w:sz w:val="32"/>
          <w:szCs w:val="32"/>
        </w:rPr>
        <w:t>下一步</w:t>
      </w:r>
      <w:r>
        <w:rPr>
          <w:rFonts w:ascii="Times New Roman" w:hAnsi="Times New Roman" w:eastAsia="方正仿宋_GBK"/>
          <w:sz w:val="32"/>
          <w:szCs w:val="32"/>
        </w:rPr>
        <w:t>将加大宣传力度，营造浓厚氛围，加强人员政策学习</w:t>
      </w:r>
      <w:r>
        <w:rPr>
          <w:rFonts w:hint="eastAsia" w:ascii="Times New Roman" w:hAnsi="Times New Roman" w:eastAsia="方正仿宋_GBK"/>
          <w:sz w:val="32"/>
          <w:szCs w:val="32"/>
        </w:rPr>
        <w:t>，</w:t>
      </w:r>
      <w:r>
        <w:rPr>
          <w:rFonts w:ascii="Times New Roman" w:hAnsi="Times New Roman" w:eastAsia="方正仿宋_GBK"/>
          <w:sz w:val="32"/>
          <w:szCs w:val="32"/>
        </w:rPr>
        <w:t>积极规范落实政务公开工作。</w:t>
      </w:r>
    </w:p>
    <w:p>
      <w:pPr>
        <w:widowControl/>
        <w:shd w:val="clear" w:color="auto" w:fill="FFFFFF"/>
        <w:spacing w:line="540" w:lineRule="exact"/>
        <w:ind w:firstLine="640" w:firstLineChars="200"/>
        <w:rPr>
          <w:rFonts w:ascii="方正黑体_GBK" w:hAnsi="宋体" w:eastAsia="方正黑体_GBK" w:cs="宋体"/>
          <w:bCs/>
          <w:color w:val="333333"/>
          <w:kern w:val="0"/>
          <w:sz w:val="32"/>
          <w:szCs w:val="32"/>
        </w:rPr>
      </w:pPr>
      <w:r>
        <w:rPr>
          <w:rFonts w:hint="eastAsia" w:ascii="方正黑体_GBK" w:hAnsi="宋体" w:eastAsia="方正黑体_GBK" w:cs="宋体"/>
          <w:bCs/>
          <w:color w:val="333333"/>
          <w:kern w:val="0"/>
          <w:sz w:val="32"/>
          <w:szCs w:val="32"/>
        </w:rPr>
        <w:t>六、其他需要报告的事项</w:t>
      </w:r>
    </w:p>
    <w:p>
      <w:pPr>
        <w:widowControl/>
        <w:shd w:val="clear" w:color="auto" w:fill="FFFFFF"/>
        <w:spacing w:line="540" w:lineRule="exact"/>
        <w:ind w:firstLine="640" w:firstLineChars="200"/>
        <w:rPr>
          <w:rFonts w:ascii="方正仿宋_GBK" w:hAnsi="宋体" w:eastAsia="方正仿宋_GBK" w:cs="宋体"/>
          <w:color w:val="333333"/>
          <w:kern w:val="0"/>
          <w:sz w:val="32"/>
          <w:szCs w:val="32"/>
        </w:rPr>
      </w:pPr>
      <w:r>
        <w:rPr>
          <w:rFonts w:hint="eastAsia" w:ascii="方正仿宋_GBK" w:hAnsi="宋体" w:eastAsia="方正仿宋_GBK" w:cs="宋体"/>
          <w:color w:val="333333"/>
          <w:kern w:val="0"/>
          <w:sz w:val="32"/>
          <w:szCs w:val="32"/>
        </w:rPr>
        <w:t>本机关本年度未收取政府信息公开信息处理费。</w:t>
      </w:r>
    </w:p>
    <w:p>
      <w:pPr>
        <w:widowControl/>
        <w:shd w:val="clear" w:color="auto" w:fill="FFFFFF"/>
        <w:spacing w:line="540" w:lineRule="exact"/>
        <w:ind w:firstLine="640" w:firstLineChars="200"/>
        <w:rPr>
          <w:rFonts w:ascii="方正仿宋_GBK" w:hAnsi="Times New Roman" w:eastAsia="方正仿宋_GBK"/>
          <w:sz w:val="32"/>
          <w:szCs w:val="32"/>
        </w:rPr>
      </w:pPr>
    </w:p>
    <w:p>
      <w:pPr>
        <w:spacing w:line="540" w:lineRule="exact"/>
        <w:ind w:firstLine="640" w:firstLineChars="200"/>
        <w:rPr>
          <w:rFonts w:ascii="Times New Roman" w:hAnsi="Times New Roman" w:eastAsia="方正仿宋_GBK"/>
          <w:sz w:val="32"/>
          <w:szCs w:val="32"/>
        </w:rPr>
      </w:pPr>
      <w:r>
        <w:rPr>
          <w:rFonts w:hint="eastAsia" w:ascii="Times New Roman" w:hAnsi="Times New Roman" w:eastAsia="方正仿宋_GBK"/>
          <w:sz w:val="32"/>
          <w:szCs w:val="32"/>
        </w:rPr>
        <w:t xml:space="preserve">                   南京新街口金融商务区管理委员会</w:t>
      </w:r>
    </w:p>
    <w:p>
      <w:pPr>
        <w:spacing w:line="540" w:lineRule="exact"/>
        <w:ind w:firstLine="640" w:firstLineChars="200"/>
        <w:rPr>
          <w:rFonts w:ascii="Times New Roman" w:hAnsi="Times New Roman" w:eastAsia="方正仿宋_GBK"/>
          <w:sz w:val="32"/>
          <w:szCs w:val="32"/>
        </w:rPr>
      </w:pPr>
      <w:r>
        <w:rPr>
          <w:rFonts w:hint="eastAsia" w:ascii="Times New Roman" w:hAnsi="Times New Roman" w:eastAsia="方正仿宋_GBK"/>
          <w:sz w:val="32"/>
          <w:szCs w:val="32"/>
        </w:rPr>
        <w:t xml:space="preserve">                          202</w:t>
      </w:r>
      <w:r>
        <w:rPr>
          <w:rFonts w:hint="eastAsia" w:ascii="Times New Roman" w:hAnsi="Times New Roman" w:eastAsia="方正仿宋_GBK"/>
          <w:sz w:val="32"/>
          <w:szCs w:val="32"/>
          <w:lang w:val="en-US" w:eastAsia="zh-CN"/>
        </w:rPr>
        <w:t>3</w:t>
      </w:r>
      <w:r>
        <w:rPr>
          <w:rFonts w:hint="eastAsia" w:ascii="Times New Roman" w:hAnsi="Times New Roman" w:eastAsia="方正仿宋_GBK"/>
          <w:sz w:val="32"/>
          <w:szCs w:val="32"/>
        </w:rPr>
        <w:t>年1月</w:t>
      </w:r>
      <w:r>
        <w:rPr>
          <w:rFonts w:hint="eastAsia" w:ascii="Times New Roman" w:hAnsi="Times New Roman" w:eastAsia="方正仿宋_GBK"/>
          <w:sz w:val="32"/>
          <w:szCs w:val="32"/>
          <w:lang w:val="en-US" w:eastAsia="zh-CN"/>
        </w:rPr>
        <w:t>19</w:t>
      </w:r>
      <w:r>
        <w:rPr>
          <w:rFonts w:hint="eastAsia" w:ascii="Times New Roman" w:hAnsi="Times New Roman" w:eastAsia="方正仿宋_GBK"/>
          <w:sz w:val="32"/>
          <w:szCs w:val="32"/>
        </w:rPr>
        <w:t>日</w:t>
      </w:r>
    </w:p>
    <w:bookmarkEnd w:id="0"/>
    <w:p>
      <w:pPr>
        <w:widowControl/>
        <w:shd w:val="clear" w:color="auto" w:fill="FFFFFF"/>
        <w:spacing w:line="540" w:lineRule="exact"/>
        <w:ind w:firstLine="640" w:firstLineChars="200"/>
        <w:rPr>
          <w:rFonts w:ascii="方正仿宋_GBK" w:hAnsi="Times New Roman" w:eastAsia="方正仿宋_GBK"/>
          <w:sz w:val="32"/>
          <w:szCs w:val="32"/>
        </w:rPr>
      </w:pPr>
    </w:p>
    <w:sectPr>
      <w:footerReference r:id="rId3" w:type="default"/>
      <w:pgSz w:w="11906" w:h="16838"/>
      <w:pgMar w:top="1440" w:right="1576" w:bottom="1440" w:left="1633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777210AC-6AD0-4AA6-BDE3-71FCF81BA9A7}"/>
  </w:font>
  <w:font w:name="方正仿宋_GBK">
    <w:panose1 w:val="02000000000000000000"/>
    <w:charset w:val="86"/>
    <w:family w:val="script"/>
    <w:pitch w:val="default"/>
    <w:sig w:usb0="00000001" w:usb1="080E0000" w:usb2="00000000" w:usb3="00000000" w:csb0="00040000" w:csb1="00000000"/>
    <w:embedRegular r:id="rId2" w:fontKey="{07EB20A0-D7F0-4955-8668-DB0283D72D9C}"/>
  </w:font>
  <w:font w:name="方正小标宋_GBK">
    <w:panose1 w:val="02000000000000000000"/>
    <w:charset w:val="86"/>
    <w:family w:val="script"/>
    <w:pitch w:val="default"/>
    <w:sig w:usb0="00000001" w:usb1="080E0000" w:usb2="00000000" w:usb3="00000000" w:csb0="00040000" w:csb1="00000000"/>
    <w:embedRegular r:id="rId3" w:fontKey="{17DFCCD1-41C8-49DA-99A6-ABC27D310808}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4" w:fontKey="{094F6E7D-6BF6-43F3-95B6-B1FEA980453D}"/>
  </w:font>
  <w:font w:name="方正楷体_GBK">
    <w:panose1 w:val="02000000000000000000"/>
    <w:charset w:val="86"/>
    <w:family w:val="script"/>
    <w:pitch w:val="default"/>
    <w:sig w:usb0="00000001" w:usb1="080E0000" w:usb2="00000000" w:usb3="00000000" w:csb0="00040000" w:csb1="00000000"/>
    <w:embedRegular r:id="rId5" w:fontKey="{7B7E2696-FD67-45C2-93B5-B937A2D911C7}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6" w:fontKey="{332B77CA-8564-4BF2-B8B9-852AEB7B0F81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58420" cy="1397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8420" cy="139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1pt;width:4.6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4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RiY2EwMGJlNTJmNDhiMzU3ZmMwMzZiYjM4NGNlNTgifQ=="/>
  </w:docVars>
  <w:rsids>
    <w:rsidRoot w:val="0022091C"/>
    <w:rsid w:val="00000D93"/>
    <w:rsid w:val="000037A2"/>
    <w:rsid w:val="00020078"/>
    <w:rsid w:val="00060B98"/>
    <w:rsid w:val="00066C4A"/>
    <w:rsid w:val="00073EAD"/>
    <w:rsid w:val="000813FD"/>
    <w:rsid w:val="000A4787"/>
    <w:rsid w:val="000E66A9"/>
    <w:rsid w:val="0010229A"/>
    <w:rsid w:val="00104CE8"/>
    <w:rsid w:val="00112481"/>
    <w:rsid w:val="00132A24"/>
    <w:rsid w:val="001B0F17"/>
    <w:rsid w:val="001D09C0"/>
    <w:rsid w:val="001D51A7"/>
    <w:rsid w:val="00207742"/>
    <w:rsid w:val="00214C68"/>
    <w:rsid w:val="0022091C"/>
    <w:rsid w:val="00224A21"/>
    <w:rsid w:val="0025665E"/>
    <w:rsid w:val="002570F3"/>
    <w:rsid w:val="002A42EF"/>
    <w:rsid w:val="002B2FB5"/>
    <w:rsid w:val="002D3BF6"/>
    <w:rsid w:val="002E7347"/>
    <w:rsid w:val="002F3058"/>
    <w:rsid w:val="002F70A4"/>
    <w:rsid w:val="00307B5E"/>
    <w:rsid w:val="00320861"/>
    <w:rsid w:val="003475DC"/>
    <w:rsid w:val="00364E3D"/>
    <w:rsid w:val="00384001"/>
    <w:rsid w:val="003A2413"/>
    <w:rsid w:val="003B0CB3"/>
    <w:rsid w:val="003E339D"/>
    <w:rsid w:val="004225CF"/>
    <w:rsid w:val="0042368F"/>
    <w:rsid w:val="00425DFF"/>
    <w:rsid w:val="004739F4"/>
    <w:rsid w:val="00484F88"/>
    <w:rsid w:val="00496A38"/>
    <w:rsid w:val="004F33EF"/>
    <w:rsid w:val="00510FBE"/>
    <w:rsid w:val="00536102"/>
    <w:rsid w:val="00543BE7"/>
    <w:rsid w:val="005557C4"/>
    <w:rsid w:val="005B1182"/>
    <w:rsid w:val="005B4A56"/>
    <w:rsid w:val="005D3B29"/>
    <w:rsid w:val="005D4CC0"/>
    <w:rsid w:val="005E5FF2"/>
    <w:rsid w:val="00605DCA"/>
    <w:rsid w:val="0062205D"/>
    <w:rsid w:val="00630103"/>
    <w:rsid w:val="00640DE6"/>
    <w:rsid w:val="006716B8"/>
    <w:rsid w:val="006725E8"/>
    <w:rsid w:val="00695DDD"/>
    <w:rsid w:val="006B245A"/>
    <w:rsid w:val="006C5C64"/>
    <w:rsid w:val="006D221F"/>
    <w:rsid w:val="007058AA"/>
    <w:rsid w:val="007115AF"/>
    <w:rsid w:val="007459E0"/>
    <w:rsid w:val="00752507"/>
    <w:rsid w:val="00754320"/>
    <w:rsid w:val="00762536"/>
    <w:rsid w:val="00764B39"/>
    <w:rsid w:val="0077089C"/>
    <w:rsid w:val="00770982"/>
    <w:rsid w:val="00790923"/>
    <w:rsid w:val="007F39A0"/>
    <w:rsid w:val="00821BFC"/>
    <w:rsid w:val="00826C3F"/>
    <w:rsid w:val="00866CDF"/>
    <w:rsid w:val="00871C72"/>
    <w:rsid w:val="008A7F6B"/>
    <w:rsid w:val="008D2CEA"/>
    <w:rsid w:val="008E5400"/>
    <w:rsid w:val="008E6734"/>
    <w:rsid w:val="009018A2"/>
    <w:rsid w:val="00904E3C"/>
    <w:rsid w:val="00935ABB"/>
    <w:rsid w:val="009528EC"/>
    <w:rsid w:val="009815C2"/>
    <w:rsid w:val="0098239A"/>
    <w:rsid w:val="00987B94"/>
    <w:rsid w:val="009949BD"/>
    <w:rsid w:val="009B35F7"/>
    <w:rsid w:val="009E0583"/>
    <w:rsid w:val="009F3B6C"/>
    <w:rsid w:val="009F417D"/>
    <w:rsid w:val="009F65A9"/>
    <w:rsid w:val="009F6EC6"/>
    <w:rsid w:val="009F6F90"/>
    <w:rsid w:val="009F7E75"/>
    <w:rsid w:val="00A06714"/>
    <w:rsid w:val="00A25953"/>
    <w:rsid w:val="00A43D11"/>
    <w:rsid w:val="00A71756"/>
    <w:rsid w:val="00A7536E"/>
    <w:rsid w:val="00A862B8"/>
    <w:rsid w:val="00A86BA6"/>
    <w:rsid w:val="00A90938"/>
    <w:rsid w:val="00A970C0"/>
    <w:rsid w:val="00AB0A20"/>
    <w:rsid w:val="00AB6D5D"/>
    <w:rsid w:val="00AE0116"/>
    <w:rsid w:val="00AE3225"/>
    <w:rsid w:val="00AE4D94"/>
    <w:rsid w:val="00AE5A94"/>
    <w:rsid w:val="00AF3B76"/>
    <w:rsid w:val="00B04104"/>
    <w:rsid w:val="00B06349"/>
    <w:rsid w:val="00B71456"/>
    <w:rsid w:val="00B84FDE"/>
    <w:rsid w:val="00B93D94"/>
    <w:rsid w:val="00BB146F"/>
    <w:rsid w:val="00BC364C"/>
    <w:rsid w:val="00BC7512"/>
    <w:rsid w:val="00BD022A"/>
    <w:rsid w:val="00BE2BF5"/>
    <w:rsid w:val="00C03E41"/>
    <w:rsid w:val="00C65E6B"/>
    <w:rsid w:val="00C96403"/>
    <w:rsid w:val="00CE7F21"/>
    <w:rsid w:val="00CF3C73"/>
    <w:rsid w:val="00D0170F"/>
    <w:rsid w:val="00D05C18"/>
    <w:rsid w:val="00D261D3"/>
    <w:rsid w:val="00D34639"/>
    <w:rsid w:val="00D61877"/>
    <w:rsid w:val="00D901B1"/>
    <w:rsid w:val="00D92399"/>
    <w:rsid w:val="00D956B0"/>
    <w:rsid w:val="00DA7C32"/>
    <w:rsid w:val="00DB0292"/>
    <w:rsid w:val="00DD3AEC"/>
    <w:rsid w:val="00DE0E70"/>
    <w:rsid w:val="00E04704"/>
    <w:rsid w:val="00E73A0D"/>
    <w:rsid w:val="00E7573B"/>
    <w:rsid w:val="00E93A23"/>
    <w:rsid w:val="00EA18E6"/>
    <w:rsid w:val="00EB59D9"/>
    <w:rsid w:val="00EB755D"/>
    <w:rsid w:val="00EC008C"/>
    <w:rsid w:val="00EE3EAC"/>
    <w:rsid w:val="00EE7485"/>
    <w:rsid w:val="00F02F75"/>
    <w:rsid w:val="00F0531E"/>
    <w:rsid w:val="00F15DBB"/>
    <w:rsid w:val="00F511F5"/>
    <w:rsid w:val="00F55417"/>
    <w:rsid w:val="00F76277"/>
    <w:rsid w:val="00F820F8"/>
    <w:rsid w:val="00F94621"/>
    <w:rsid w:val="00FC659D"/>
    <w:rsid w:val="00FD3730"/>
    <w:rsid w:val="6B6C4B43"/>
    <w:rsid w:val="797A1E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eastAsia="方正仿宋_GBK" w:asciiTheme="minorHAnsi" w:hAnsiTheme="minorHAnsi" w:cstheme="minorBidi"/>
      <w:sz w:val="18"/>
      <w:szCs w:val="18"/>
    </w:rPr>
  </w:style>
  <w:style w:type="character" w:customStyle="1" w:styleId="6">
    <w:name w:val="页眉 Char"/>
    <w:basedOn w:val="5"/>
    <w:link w:val="3"/>
    <w:uiPriority w:val="99"/>
    <w:rPr>
      <w:sz w:val="18"/>
      <w:szCs w:val="18"/>
    </w:rPr>
  </w:style>
  <w:style w:type="character" w:customStyle="1" w:styleId="7">
    <w:name w:val="页脚 Char"/>
    <w:basedOn w:val="5"/>
    <w:link w:val="2"/>
    <w:uiPriority w:val="99"/>
    <w:rPr>
      <w:rFonts w:ascii="Calibri" w:hAnsi="Calibri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1931</Words>
  <Characters>1959</Characters>
  <Lines>17</Lines>
  <Paragraphs>4</Paragraphs>
  <TotalTime>157</TotalTime>
  <ScaleCrop>false</ScaleCrop>
  <LinksUpToDate>false</LinksUpToDate>
  <CharactersWithSpaces>2004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2022-01-24T10:35:00Z</dcterms:created>
  <dc:creator>新管办收发员(xgbsfy)</dc:creator>
  <cp:lastModifiedBy>毅</cp:lastModifiedBy>
  <cp:lastPrinted>2023-01-19T07:15:01Z</cp:lastPrinted>
  <dcterms:modified xsi:type="dcterms:W3CDTF">2023-01-19T10:00:24Z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711C7DBA15004E0B882D92F1D1A76206</vt:lpwstr>
  </property>
</Properties>
</file>