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5D73" w14:textId="77777777" w:rsidR="00763424" w:rsidRDefault="00427F33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2024</w:t>
      </w:r>
      <w:r>
        <w:rPr>
          <w:rFonts w:ascii="Times New Roman" w:eastAsia="方正小标宋_GBK" w:hAnsi="Times New Roman" w:cs="Times New Roman"/>
          <w:sz w:val="44"/>
          <w:szCs w:val="44"/>
        </w:rPr>
        <w:t>年南京市浦口区</w:t>
      </w:r>
      <w:r>
        <w:rPr>
          <w:rFonts w:ascii="Times New Roman" w:eastAsia="方正小标宋_GBK" w:hAnsi="Times New Roman" w:cs="Times New Roman"/>
          <w:sz w:val="44"/>
          <w:szCs w:val="44"/>
        </w:rPr>
        <w:t>统计局</w:t>
      </w:r>
      <w:r>
        <w:rPr>
          <w:rFonts w:ascii="Times New Roman" w:eastAsia="方正小标宋_GBK" w:hAnsi="Times New Roman" w:cs="Times New Roman"/>
          <w:sz w:val="44"/>
          <w:szCs w:val="44"/>
        </w:rPr>
        <w:t>政府信息</w:t>
      </w:r>
    </w:p>
    <w:p w14:paraId="45F2FBD7" w14:textId="77777777" w:rsidR="00763424" w:rsidRDefault="00427F33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公开年度报告</w:t>
      </w:r>
    </w:p>
    <w:p w14:paraId="15B432A3" w14:textId="77777777" w:rsidR="00763424" w:rsidRDefault="00763424">
      <w:pPr>
        <w:spacing w:line="560" w:lineRule="exact"/>
        <w:rPr>
          <w:rFonts w:ascii="Times New Roman" w:eastAsia="方正仿宋简体" w:hAnsi="Times New Roman" w:cs="Times New Roman"/>
          <w:b/>
          <w:sz w:val="30"/>
          <w:szCs w:val="30"/>
        </w:rPr>
      </w:pPr>
    </w:p>
    <w:p w14:paraId="3D074E4A" w14:textId="77777777" w:rsidR="00763424" w:rsidRDefault="00427F33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sz w:val="30"/>
          <w:szCs w:val="30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本年报是根据《中华人民共和国政府信息公开条例》要求，由南京市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浦口区</w:t>
      </w:r>
      <w:r>
        <w:rPr>
          <w:rFonts w:ascii="Times New Roman" w:eastAsia="方正仿宋_GBK" w:hAnsi="Times New Roman" w:cs="Times New Roman"/>
          <w:sz w:val="32"/>
          <w:szCs w:val="32"/>
        </w:rPr>
        <w:t>统计局</w:t>
      </w:r>
      <w:r>
        <w:rPr>
          <w:rFonts w:ascii="Times New Roman" w:eastAsia="方正仿宋_GBK" w:hAnsi="Times New Roman" w:cs="Times New Roman"/>
          <w:sz w:val="32"/>
          <w:szCs w:val="32"/>
        </w:rPr>
        <w:t>办公室编制的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年度政府信息公开年度报告。</w:t>
      </w:r>
      <w:r>
        <w:rPr>
          <w:rFonts w:ascii="Times New Roman" w:eastAsia="仿宋_GB2312" w:hAnsi="Times New Roman" w:cs="Times New Roman"/>
          <w:sz w:val="32"/>
          <w:szCs w:val="32"/>
        </w:rPr>
        <w:t>全文包括总体情况、主动公开政府信息情况、依申请公开情况和存在的问题及改进措施。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如对本报告有任何疑问，请与浦口区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统计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局办公室联系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地址：南京市浦口区</w:t>
      </w:r>
      <w:r>
        <w:rPr>
          <w:rFonts w:eastAsia="方正仿宋_GBK" w:cs="方正仿宋_GBK" w:hint="eastAsia"/>
          <w:sz w:val="32"/>
          <w:szCs w:val="32"/>
        </w:rPr>
        <w:t>天浦路</w:t>
      </w:r>
      <w:r>
        <w:rPr>
          <w:rFonts w:eastAsia="方正仿宋_GBK" w:cs="方正仿宋_GBK" w:hint="eastAsia"/>
          <w:sz w:val="32"/>
          <w:szCs w:val="32"/>
        </w:rPr>
        <w:t>28</w:t>
      </w:r>
      <w:r>
        <w:rPr>
          <w:rFonts w:eastAsia="方正仿宋_GBK" w:cs="方正仿宋_GBK" w:hint="eastAsia"/>
          <w:sz w:val="32"/>
          <w:szCs w:val="32"/>
        </w:rPr>
        <w:t>号浦江智汇园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号楼</w:t>
      </w:r>
      <w:r>
        <w:rPr>
          <w:rFonts w:eastAsia="方正仿宋_GBK" w:cs="方正仿宋_GBK" w:hint="eastAsia"/>
          <w:sz w:val="32"/>
          <w:szCs w:val="32"/>
        </w:rPr>
        <w:t>10</w:t>
      </w:r>
      <w:r>
        <w:rPr>
          <w:rFonts w:eastAsia="方正仿宋_GBK" w:cs="方正仿宋_GBK" w:hint="eastAsia"/>
          <w:sz w:val="32"/>
          <w:szCs w:val="32"/>
        </w:rPr>
        <w:t>楼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，邮编：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211800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，电话：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58184904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）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。</w:t>
      </w:r>
    </w:p>
    <w:p w14:paraId="5C5333C3" w14:textId="77777777" w:rsidR="00763424" w:rsidRDefault="00427F33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sz w:val="32"/>
          <w:szCs w:val="32"/>
        </w:rPr>
        <w:t>一、总体情况</w:t>
      </w:r>
    </w:p>
    <w:p w14:paraId="7EF5B998" w14:textId="77777777" w:rsidR="00763424" w:rsidRDefault="00427F3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20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，区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统计局认真贯彻落实《中华人民共和国政府信息公开条例》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精神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按照区委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区政府的统一部署和要求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，认真</w:t>
      </w:r>
      <w:r>
        <w:rPr>
          <w:rFonts w:ascii="Times New Roman" w:eastAsia="方正仿宋_GBK" w:hAnsi="Times New Roman" w:cs="Times New Roman"/>
          <w:sz w:val="32"/>
          <w:szCs w:val="32"/>
        </w:rPr>
        <w:t>履行统计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部门职能，不断提升统计服务水平，以信息化、制度化、规范化为手段，全力做</w:t>
      </w:r>
      <w:r>
        <w:rPr>
          <w:rFonts w:ascii="Times New Roman" w:eastAsia="方正仿宋_GBK" w:hAnsi="Times New Roman" w:cs="Times New Roman"/>
          <w:sz w:val="32"/>
          <w:szCs w:val="32"/>
        </w:rPr>
        <w:t>好政府信息公开工作，稳步推进机关行政权力公开透明运行，改善机关行政管理，提高机关行政效能，营造公正透明的统计发展环境，为浦口经济快速发展提供优质统计服务。</w:t>
      </w:r>
    </w:p>
    <w:p w14:paraId="33DE02CB" w14:textId="77777777" w:rsidR="00763424" w:rsidRDefault="00427F33">
      <w:pPr>
        <w:pStyle w:val="a9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top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  <w:shd w:val="clear" w:color="auto" w:fill="FFFFFF"/>
        </w:rPr>
        <w:t>（一）政府信息公开工作基本情况</w:t>
      </w:r>
    </w:p>
    <w:p w14:paraId="671DE1E9" w14:textId="77777777" w:rsidR="00763424" w:rsidRDefault="00427F3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按照《浦口区政府信息公开实施办法》，</w:t>
      </w:r>
      <w:r>
        <w:rPr>
          <w:rFonts w:eastAsia="方正仿宋_GBK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区统计局全面加强政府信息公开组织领导，完善《浦口区统计局政府信息公开工作制度》，坚持以公开为常态、不公开为例外，着力强化数据发布，增强统计服务能力，提高统计工作透明度，发挥统计服务生产生活和经济社会高质量发展作用，实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现各项工作依法全面公开，信息公开工作取得的成效明显。</w:t>
      </w:r>
    </w:p>
    <w:p w14:paraId="0070A262" w14:textId="77777777" w:rsidR="00763424" w:rsidRDefault="00427F33">
      <w:pPr>
        <w:adjustRightInd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一是进一步完善政府信息公开工作机制。</w:t>
      </w:r>
      <w:r>
        <w:rPr>
          <w:rFonts w:ascii="Times New Roman" w:eastAsia="方正仿宋_GBK" w:hAnsi="Times New Roman" w:cs="Times New Roman"/>
          <w:sz w:val="32"/>
          <w:szCs w:val="32"/>
        </w:rPr>
        <w:t>按照区政府关于政府信息公开相关规定要求，为切实做好本局政府信息公开工作，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根据《中华人民共和国政府信息公开条例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》《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浦口区政府信息公开实施细则》等有关法律法规，结合本局</w:t>
      </w:r>
      <w:r>
        <w:rPr>
          <w:rFonts w:ascii="Times New Roman" w:eastAsia="方正仿宋_GBK" w:hAnsi="Times New Roman" w:cs="Times New Roman"/>
          <w:sz w:val="32"/>
          <w:szCs w:val="32"/>
        </w:rPr>
        <w:t>实际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修改完善《浦口区统计局政府信息公开</w:t>
      </w:r>
      <w:r>
        <w:rPr>
          <w:rFonts w:ascii="Times New Roman" w:eastAsia="方正仿宋_GBK" w:hAnsi="Times New Roman" w:cs="Times New Roman"/>
          <w:sz w:val="32"/>
          <w:szCs w:val="32"/>
        </w:rPr>
        <w:t>制度》，进一步明确统计政府信息公开的公开原则、主动公开范围、要求、审查程序、公开形式，依申请公开相关内容以及实施有效的监督管理等内容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建立健全</w:t>
      </w:r>
      <w:r>
        <w:rPr>
          <w:rFonts w:ascii="Times New Roman" w:eastAsia="方正仿宋_GBK" w:hAnsi="Times New Roman" w:cs="Times New Roman"/>
          <w:sz w:val="32"/>
          <w:szCs w:val="32"/>
        </w:rPr>
        <w:t>信息公开</w:t>
      </w:r>
      <w:r>
        <w:rPr>
          <w:rFonts w:ascii="Times New Roman" w:eastAsia="方正仿宋_GBK" w:hAnsi="Times New Roman" w:cs="Times New Roman"/>
          <w:sz w:val="32"/>
          <w:szCs w:val="32"/>
        </w:rPr>
        <w:t>制度体系，严格规范和提高统计政府信息公开的质量和时效性，扎实有序地推动政府信息公开工作规范化和制度化。</w:t>
      </w:r>
    </w:p>
    <w:p w14:paraId="7C122AF1" w14:textId="77777777" w:rsidR="00763424" w:rsidRDefault="00427F33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Times New Roman" w:hint="eastAsia"/>
          <w:b/>
          <w:bCs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是强化落实政府信息公开。</w:t>
      </w:r>
      <w:r>
        <w:rPr>
          <w:rFonts w:ascii="Times New Roman" w:eastAsia="方正仿宋_GBK" w:hAnsi="Times New Roman" w:cs="Times New Roman"/>
          <w:sz w:val="32"/>
          <w:szCs w:val="32"/>
        </w:rPr>
        <w:t>及时传达区政府关于政府信息公开相关文件精神，明确职责、程序、公开方式和时限要求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认真落实全区信息公开相关部署，强化内容管理，充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实公开内容，拓展公开渠道，构建多渠道信息公开体系，做好中国南京网站上的统计信息公开。落实依申请公开政府信息的工作规程，明确申请的受理、审查、处理、答复等各个环节的具体要求。</w:t>
      </w:r>
    </w:p>
    <w:p w14:paraId="6006593C" w14:textId="161F2385" w:rsidR="00763424" w:rsidRDefault="004A7AEB" w:rsidP="004A7AEB">
      <w:pPr>
        <w:widowControl/>
        <w:spacing w:line="560" w:lineRule="exact"/>
        <w:ind w:left="640"/>
        <w:jc w:val="left"/>
        <w:rPr>
          <w:rFonts w:ascii="方正楷体_GBK" w:eastAsia="方正楷体_GBK" w:hAnsi="方正楷体_GBK" w:cs="方正楷体_GBK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  <w:shd w:val="clear" w:color="auto" w:fill="FFFFFF"/>
        </w:rPr>
        <w:t>（二）</w:t>
      </w:r>
      <w:r w:rsidR="00427F33">
        <w:rPr>
          <w:rFonts w:ascii="方正楷体_GBK" w:eastAsia="方正楷体_GBK" w:hAnsi="方正楷体_GBK" w:cs="方正楷体_GBK" w:hint="eastAsia"/>
          <w:sz w:val="32"/>
          <w:szCs w:val="32"/>
          <w:shd w:val="clear" w:color="auto" w:fill="FFFFFF"/>
        </w:rPr>
        <w:t>政务公开平台建设</w:t>
      </w:r>
      <w:r w:rsidR="00427F33">
        <w:rPr>
          <w:rFonts w:ascii="方正楷体_GBK" w:eastAsia="方正楷体_GBK" w:hAnsi="方正楷体_GBK" w:cs="方正楷体_GBK" w:hint="eastAsia"/>
          <w:sz w:val="32"/>
          <w:szCs w:val="32"/>
          <w:shd w:val="clear" w:color="auto" w:fill="FFFFFF"/>
        </w:rPr>
        <w:t>情况</w:t>
      </w:r>
      <w:r w:rsidR="00427F33">
        <w:rPr>
          <w:rFonts w:ascii="方正楷体_GBK" w:eastAsia="方正楷体_GBK" w:hAnsi="方正楷体_GBK" w:cs="方正楷体_GBK" w:hint="eastAsia"/>
          <w:sz w:val="32"/>
          <w:szCs w:val="32"/>
          <w:shd w:val="clear" w:color="auto" w:fill="FFFFFF"/>
        </w:rPr>
        <w:t>。</w:t>
      </w:r>
    </w:p>
    <w:p w14:paraId="6E9A3793" w14:textId="77777777" w:rsidR="00763424" w:rsidRDefault="00427F33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eastAsia="方正仿宋_GBK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，我局在浦口区政府信息公开统一平台——区政府门户网站“南京浦口”主动公开统计政府信息中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发布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158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条，主要包括统计数据、统计分析以及相关动态等统计信息，全面反映浦口区经济社会发展情况，增强公开效果，服务社会公众，提升统计部门公信力。</w:t>
      </w:r>
    </w:p>
    <w:p w14:paraId="2D52E802" w14:textId="49293368" w:rsidR="00763424" w:rsidRDefault="004A7AEB" w:rsidP="004A7AEB">
      <w:pPr>
        <w:widowControl/>
        <w:spacing w:line="560" w:lineRule="exact"/>
        <w:ind w:left="640"/>
        <w:jc w:val="lef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lastRenderedPageBreak/>
        <w:t>（三）</w:t>
      </w:r>
      <w:r w:rsidR="00427F33">
        <w:rPr>
          <w:rFonts w:ascii="方正楷体_GBK" w:eastAsia="方正楷体_GBK" w:hAnsi="方正楷体_GBK" w:cs="方正楷体_GBK" w:hint="eastAsia"/>
          <w:sz w:val="32"/>
          <w:szCs w:val="32"/>
        </w:rPr>
        <w:t>省、</w:t>
      </w:r>
      <w:r w:rsidR="00427F33">
        <w:rPr>
          <w:rFonts w:ascii="方正楷体_GBK" w:eastAsia="方正楷体_GBK" w:hAnsi="方正楷体_GBK" w:cs="方正楷体_GBK" w:hint="eastAsia"/>
          <w:sz w:val="32"/>
          <w:szCs w:val="32"/>
        </w:rPr>
        <w:t>市政府办公平台录用情况</w:t>
      </w:r>
    </w:p>
    <w:p w14:paraId="609B53E4" w14:textId="77777777" w:rsidR="00763424" w:rsidRDefault="00427F33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，我局在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市政府公务平台录用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统计简讯。</w:t>
      </w:r>
    </w:p>
    <w:p w14:paraId="41EE3063" w14:textId="4800313A" w:rsidR="00763424" w:rsidRDefault="004A7AEB" w:rsidP="004A7AEB">
      <w:pPr>
        <w:widowControl/>
        <w:spacing w:line="560" w:lineRule="exact"/>
        <w:ind w:leftChars="300" w:left="630"/>
        <w:jc w:val="lef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（四）</w:t>
      </w:r>
      <w:r w:rsidR="00427F33">
        <w:rPr>
          <w:rFonts w:ascii="方正楷体_GBK" w:eastAsia="方正楷体_GBK" w:hAnsi="方正楷体_GBK" w:cs="方正楷体_GBK" w:hint="eastAsia"/>
          <w:sz w:val="32"/>
          <w:szCs w:val="32"/>
        </w:rPr>
        <w:t>省、市统计局办公平台录用情况</w:t>
      </w:r>
    </w:p>
    <w:p w14:paraId="69C328A5" w14:textId="77777777" w:rsidR="00763424" w:rsidRDefault="00427F33">
      <w:pPr>
        <w:widowControl/>
        <w:spacing w:line="56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年，我局</w:t>
      </w:r>
      <w:r>
        <w:rPr>
          <w:rFonts w:eastAsia="方正仿宋_GBK" w:cs="Times New Roman" w:hint="eastAsia"/>
          <w:sz w:val="32"/>
          <w:szCs w:val="32"/>
        </w:rPr>
        <w:t>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撰写</w:t>
      </w:r>
      <w:r>
        <w:rPr>
          <w:rFonts w:ascii="Times New Roman" w:eastAsia="方正仿宋_GBK" w:hAnsi="Times New Roman" w:cs="Times New Roman"/>
          <w:sz w:val="32"/>
          <w:szCs w:val="32"/>
        </w:rPr>
        <w:t>分析和专题分析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99</w:t>
      </w:r>
      <w:r>
        <w:rPr>
          <w:rFonts w:ascii="Times New Roman" w:eastAsia="方正仿宋_GBK" w:hAnsi="Times New Roman" w:cs="Times New Roman"/>
          <w:sz w:val="32"/>
          <w:szCs w:val="32"/>
        </w:rPr>
        <w:t>篇，其中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市局采用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篇，省局采用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篇；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年，我局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发布政务信息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169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篇，其中市局采用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152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篇，省局采用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篇。</w:t>
      </w:r>
    </w:p>
    <w:p w14:paraId="7EFB243E" w14:textId="77777777" w:rsidR="00763424" w:rsidRDefault="00427F33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（五）</w:t>
      </w:r>
      <w:r>
        <w:rPr>
          <w:rFonts w:ascii="方正楷体_GBK" w:eastAsia="方正楷体_GBK" w:hAnsi="方正楷体_GBK" w:cs="方正楷体_GBK" w:hint="eastAsia"/>
          <w:kern w:val="0"/>
          <w:sz w:val="32"/>
          <w:szCs w:val="32"/>
          <w:lang w:bidi="ar"/>
        </w:rPr>
        <w:t xml:space="preserve">依申请公开政府信息情况　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 xml:space="preserve">　</w:t>
      </w:r>
    </w:p>
    <w:p w14:paraId="03AA6AB8" w14:textId="77777777" w:rsidR="00763424" w:rsidRDefault="00427F33">
      <w:pPr>
        <w:widowControl/>
        <w:spacing w:line="56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/>
          <w:sz w:val="32"/>
          <w:szCs w:val="32"/>
        </w:rPr>
        <w:t>年，</w:t>
      </w:r>
      <w:r>
        <w:rPr>
          <w:rFonts w:eastAsia="方正仿宋_GBK" w:cs="Times New Roman" w:hint="eastAsia"/>
          <w:sz w:val="32"/>
          <w:szCs w:val="32"/>
        </w:rPr>
        <w:t>我局</w:t>
      </w:r>
      <w:r>
        <w:rPr>
          <w:rFonts w:ascii="Times New Roman" w:eastAsia="方正仿宋_GBK" w:hAnsi="Times New Roman" w:cs="Times New Roman"/>
          <w:sz w:val="32"/>
          <w:szCs w:val="32"/>
        </w:rPr>
        <w:t>依申请公开政府信息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件，认真履行政府信息公开申请受理义务，按时、按质完成回复</w:t>
      </w:r>
      <w:r>
        <w:rPr>
          <w:rFonts w:ascii="Times New Roman" w:eastAsia="方正仿宋_GBK" w:hAnsi="Times New Roman" w:cs="Times New Roman"/>
          <w:sz w:val="32"/>
          <w:szCs w:val="32"/>
        </w:rPr>
        <w:t>工作，使依申请公开管理和服务工作有序开展。</w:t>
      </w:r>
    </w:p>
    <w:p w14:paraId="3BCCC2A0" w14:textId="77777777" w:rsidR="00763424" w:rsidRDefault="00427F33">
      <w:pPr>
        <w:widowControl/>
        <w:spacing w:line="560" w:lineRule="exact"/>
        <w:ind w:firstLineChars="200" w:firstLine="640"/>
        <w:jc w:val="left"/>
        <w:rPr>
          <w:rFonts w:ascii="方正楷体_GBK" w:eastAsia="方正楷体_GBK" w:hAnsi="方正楷体_GBK" w:cs="方正楷体_GBK"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六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）</w:t>
      </w:r>
      <w:r>
        <w:rPr>
          <w:rFonts w:ascii="方正楷体_GBK" w:eastAsia="方正楷体_GBK" w:hAnsi="方正楷体_GBK" w:cs="方正楷体_GBK"/>
          <w:kern w:val="0"/>
          <w:sz w:val="32"/>
          <w:szCs w:val="32"/>
          <w:lang w:bidi="ar"/>
        </w:rPr>
        <w:t>行政处罚</w:t>
      </w:r>
      <w:r>
        <w:rPr>
          <w:rFonts w:ascii="方正楷体_GBK" w:eastAsia="方正楷体_GBK" w:hAnsi="方正楷体_GBK" w:cs="方正楷体_GBK" w:hint="eastAsia"/>
          <w:kern w:val="0"/>
          <w:sz w:val="32"/>
          <w:szCs w:val="32"/>
          <w:lang w:bidi="ar"/>
        </w:rPr>
        <w:t>情况</w:t>
      </w:r>
    </w:p>
    <w:p w14:paraId="39534D4A" w14:textId="77777777" w:rsidR="00763424" w:rsidRDefault="00427F33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年，我局依法对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家建筑业企业给予“警告”的行政处罚。</w:t>
      </w:r>
    </w:p>
    <w:p w14:paraId="4BC8EF91" w14:textId="77777777" w:rsidR="00763424" w:rsidRDefault="00427F33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二、主动公开政府信息情况</w:t>
      </w:r>
    </w:p>
    <w:tbl>
      <w:tblPr>
        <w:tblW w:w="8140" w:type="dxa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1715"/>
        <w:gridCol w:w="1431"/>
        <w:gridCol w:w="1881"/>
      </w:tblGrid>
      <w:tr w:rsidR="00763424" w14:paraId="429CE79A" w14:textId="77777777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69B65C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763424" w14:paraId="7472F7F3" w14:textId="77777777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C41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0C6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FDD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079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763424" w14:paraId="48C21DE7" w14:textId="77777777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F20E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596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4DE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64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63424" w14:paraId="1B076941" w14:textId="77777777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2098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350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C46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771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63424" w14:paraId="53E88D43" w14:textId="77777777">
        <w:trPr>
          <w:trHeight w:val="48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065DB4A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763424" w14:paraId="00D65708" w14:textId="77777777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235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F4C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63424" w14:paraId="1C6A3A63" w14:textId="77777777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6E2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E9F8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63424" w14:paraId="0C8E7126" w14:textId="77777777">
        <w:trPr>
          <w:trHeight w:val="406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24E9A9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第二十条第（六）项</w:t>
            </w:r>
          </w:p>
        </w:tc>
      </w:tr>
      <w:tr w:rsidR="00763424" w14:paraId="48C26BE4" w14:textId="77777777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78C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1A9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63424" w14:paraId="55E62ABC" w14:textId="77777777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1F8A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D00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63424" w14:paraId="51FE0781" w14:textId="77777777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482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386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63424" w14:paraId="61A41C0D" w14:textId="77777777">
        <w:trPr>
          <w:trHeight w:val="47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972BC0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763424" w14:paraId="4DAF6B2A" w14:textId="77777777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11C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19326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763424" w14:paraId="1FDA35FE" w14:textId="77777777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0A9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371981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</w:tr>
    </w:tbl>
    <w:p w14:paraId="115619BB" w14:textId="77777777" w:rsidR="00763424" w:rsidRDefault="00427F3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三、收到和处理政府信息公开申请情况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 w:rsidR="00763424" w14:paraId="66490C1F" w14:textId="77777777"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E73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D90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 w:rsidR="00763424" w14:paraId="75811890" w14:textId="77777777">
        <w:trPr>
          <w:trHeight w:val="60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EC5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888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AA3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F3A1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总计</w:t>
            </w:r>
          </w:p>
        </w:tc>
      </w:tr>
      <w:tr w:rsidR="00763424" w14:paraId="2CC2B212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4B8A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D776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73C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7B3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FCF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545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5C5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2B73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763424" w14:paraId="5953B379" w14:textId="77777777">
        <w:trPr>
          <w:jc w:val="center"/>
        </w:trPr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277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4F2A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D8BC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BB4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6103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85A3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696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D56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</w:tr>
      <w:tr w:rsidR="00763424" w14:paraId="788EE451" w14:textId="77777777">
        <w:trPr>
          <w:jc w:val="center"/>
        </w:trPr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07B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D54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3A7D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56F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731C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5B8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F4C0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FB5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16BEA22F" w14:textId="77777777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E6D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三、本年度办理结</w:t>
            </w: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lastRenderedPageBreak/>
              <w:t>果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CA34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0FA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165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DD6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912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C7C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2C9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E29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763424" w14:paraId="2FBDD2F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AB0F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2AF3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979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C07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60F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496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E42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0BF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652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</w:tr>
      <w:tr w:rsidR="00763424" w14:paraId="3D16100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430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BC19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（三）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lastRenderedPageBreak/>
              <w:t>不予公开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BC993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属于国家秘密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D29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8C1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BA3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15C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AE8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894C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8C0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19B3263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F54B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0C8D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12995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其他法律行政法规禁止公开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00F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A4C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43D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29C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AA9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EB0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3D6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42ACB50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14E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0CD7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7416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危及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“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三安全一稳定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”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63F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74E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521F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6B8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DE45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EF18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43F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4C43FD1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32D2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C9B98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196B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4.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保护第三方合法权益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F9C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4F2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FDB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07D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529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41F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FD3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5A556FB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906D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8D3A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A590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5.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属于三类内部事务信息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67B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DDE1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350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467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969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7B8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748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763424" w14:paraId="302BF5F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291C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D849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3C71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6.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属于四类过程性信息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27F4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E5B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A761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09A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4E91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3F70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8A62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763424" w14:paraId="68311B0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15D3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FF7E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5552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7.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属于行政执法案卷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0EB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74B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E39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45F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D9D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12B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581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4BBDFC4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C4BE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87C3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1C68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8.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属于行政查询事项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5901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5485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6C8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3E7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C5A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38B9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FD2F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7E59101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8E8E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B819" w14:textId="77777777" w:rsidR="00763424" w:rsidRDefault="00427F33">
            <w:pPr>
              <w:widowControl/>
              <w:spacing w:before="100" w:beforeAutospacing="1" w:after="180"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811C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1.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本机关不掌握相关政府信息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C37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CA8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7C1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0AF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4AD2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40D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038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763424" w14:paraId="254DC160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DEC1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65F5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44BA8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没有现成信息需要另行制作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5C3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E73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2F4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974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16E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38F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744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4C57621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899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0C51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D44E2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补正后申请内容仍不明确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7A8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5501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E2D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96B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CDC4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261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984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6CE50D2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C9B9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8EFA" w14:textId="77777777" w:rsidR="00763424" w:rsidRDefault="00427F33">
            <w:pPr>
              <w:widowControl/>
              <w:spacing w:before="100" w:beforeAutospacing="1" w:after="180"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（五）不予处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lastRenderedPageBreak/>
              <w:t>理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05AE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信访举报投诉类申请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BD8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AB4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78D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E87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CEB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9EB1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E66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763424" w14:paraId="09D6B78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B9C2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15A1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8646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重复申请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6FB8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4A8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DB4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839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013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47C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DBB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6BC63E8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29B7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8F945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F90DA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要求提供公开出版物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CB4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DCC1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B02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B26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F7C3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903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65D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015C5B5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541B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96228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63E8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4.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无正当理由大量反复申请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B12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A7A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1831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F2E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7A3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5D1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C4F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4E5793D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A3B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2C69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4C1CA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5.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2FC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FDD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40C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EF0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C0F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2F4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A02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3858087B" w14:textId="77777777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B9FC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1EBD56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35FB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1.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ED985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F9A68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777FE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72DDD1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B4828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013D1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910AC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74973CBE" w14:textId="77777777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1E64" w14:textId="77777777" w:rsidR="00763424" w:rsidRDefault="00763424">
            <w:pPr>
              <w:widowControl/>
              <w:spacing w:before="100" w:beforeAutospacing="1" w:after="180"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7CB5A6" w14:textId="77777777" w:rsidR="00763424" w:rsidRDefault="00763424">
            <w:pPr>
              <w:widowControl/>
              <w:spacing w:before="100" w:beforeAutospacing="1" w:after="180"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7A8C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left w:val="nil"/>
              <w:right w:val="single" w:sz="4" w:space="0" w:color="auto"/>
            </w:tcBorders>
            <w:vAlign w:val="center"/>
          </w:tcPr>
          <w:p w14:paraId="29D70D2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sz="4" w:space="0" w:color="auto"/>
            </w:tcBorders>
            <w:vAlign w:val="center"/>
          </w:tcPr>
          <w:p w14:paraId="3A203EC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sz="4" w:space="0" w:color="auto"/>
            </w:tcBorders>
            <w:vAlign w:val="center"/>
          </w:tcPr>
          <w:p w14:paraId="021609B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right w:val="single" w:sz="4" w:space="0" w:color="auto"/>
            </w:tcBorders>
            <w:vAlign w:val="center"/>
          </w:tcPr>
          <w:p w14:paraId="227EFFF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  <w:vAlign w:val="center"/>
          </w:tcPr>
          <w:p w14:paraId="7D2E0B0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right w:val="single" w:sz="4" w:space="0" w:color="auto"/>
            </w:tcBorders>
            <w:vAlign w:val="center"/>
          </w:tcPr>
          <w:p w14:paraId="6A6934A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right w:val="single" w:sz="4" w:space="0" w:color="auto"/>
            </w:tcBorders>
            <w:vAlign w:val="center"/>
          </w:tcPr>
          <w:p w14:paraId="6114C35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763424" w14:paraId="2C4DE267" w14:textId="77777777">
        <w:trPr>
          <w:trHeight w:val="37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830" w14:textId="77777777" w:rsidR="00763424" w:rsidRDefault="00763424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6A53" w14:textId="77777777" w:rsidR="00763424" w:rsidRDefault="00763424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A04F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CC5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170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8015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930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D89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23E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CD4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763424" w14:paraId="374F0B4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971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1D98" w14:textId="77777777" w:rsidR="00763424" w:rsidRDefault="00427F33">
            <w:pPr>
              <w:widowControl/>
              <w:spacing w:before="100" w:beforeAutospacing="1" w:after="180" w:line="56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060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B15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B03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1FD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2A9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94C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DD55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</w:tr>
      <w:tr w:rsidR="00763424" w14:paraId="39FC2AD2" w14:textId="77777777">
        <w:trPr>
          <w:trHeight w:val="489"/>
          <w:jc w:val="center"/>
        </w:trPr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3ED" w14:textId="77777777" w:rsidR="00763424" w:rsidRDefault="00427F33">
            <w:pPr>
              <w:widowControl/>
              <w:spacing w:before="100" w:beforeAutospacing="1" w:after="180"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1E13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185D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234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3C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740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267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B12C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 w14:paraId="1A037B8E" w14:textId="77777777" w:rsidR="00763424" w:rsidRDefault="00427F33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763424" w14:paraId="0D6525BE" w14:textId="77777777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B21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lastRenderedPageBreak/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8BA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行政诉讼</w:t>
            </w:r>
          </w:p>
        </w:tc>
      </w:tr>
      <w:tr w:rsidR="00763424" w14:paraId="0697F4DF" w14:textId="77777777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939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9A3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1CF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B414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2B4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6E54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041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 w:rsidR="00763424" w14:paraId="379427F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D4EC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2745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4B1F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BC1ED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5686" w14:textId="77777777" w:rsidR="00763424" w:rsidRDefault="00763424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19B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3C72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DFBE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5F7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C06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1267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7C1E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7AA6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2F0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3CD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63424" w14:paraId="6CE909FD" w14:textId="77777777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5ED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25DC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29A8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0FD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5DA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CD6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BA0B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23F9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B11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A570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95ED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6F95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0495F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9BB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FCBA" w14:textId="77777777" w:rsidR="00763424" w:rsidRDefault="00427F33">
            <w:pPr>
              <w:widowControl/>
              <w:spacing w:before="100" w:beforeAutospacing="1" w:after="180" w:line="56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</w:tbl>
    <w:p w14:paraId="43312560" w14:textId="77777777" w:rsidR="00763424" w:rsidRDefault="00763424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</w:p>
    <w:p w14:paraId="4F73A506" w14:textId="77777777" w:rsidR="00763424" w:rsidRDefault="00427F33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五、存在的主要问题及改进情况</w:t>
      </w:r>
    </w:p>
    <w:p w14:paraId="228EA628" w14:textId="77777777" w:rsidR="00763424" w:rsidRDefault="00427F33">
      <w:pPr>
        <w:pStyle w:val="a9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bCs/>
          <w:sz w:val="32"/>
          <w:szCs w:val="32"/>
          <w:shd w:val="clear" w:color="auto" w:fill="FFFFFF"/>
          <w:lang w:bidi="ar"/>
        </w:rPr>
        <w:t>202</w:t>
      </w:r>
      <w:r>
        <w:rPr>
          <w:rFonts w:ascii="Times New Roman" w:eastAsia="方正仿宋_GBK" w:hAnsi="Times New Roman" w:hint="eastAsia"/>
          <w:bCs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eastAsia="方正仿宋_GBK" w:hAnsi="Times New Roman"/>
          <w:bCs/>
          <w:sz w:val="32"/>
          <w:szCs w:val="32"/>
          <w:shd w:val="clear" w:color="auto" w:fill="FFFFFF"/>
          <w:lang w:bidi="ar"/>
        </w:rPr>
        <w:t>年以来，我局在政府信息公开工作中取得了一定成效，但仍存在一些问题和不足，主要表现在：</w:t>
      </w:r>
      <w:r>
        <w:rPr>
          <w:rFonts w:ascii="Times New Roman" w:eastAsia="方正仿宋_GBK" w:hAnsi="Times New Roman" w:hint="eastAsia"/>
          <w:bCs/>
          <w:sz w:val="32"/>
          <w:szCs w:val="32"/>
          <w:shd w:val="clear" w:color="auto" w:fill="FFFFFF"/>
          <w:lang w:bidi="ar"/>
        </w:rPr>
        <w:t>一是政府信息公开内容重点还不够突出，</w:t>
      </w:r>
      <w:r>
        <w:rPr>
          <w:rFonts w:ascii="Times New Roman" w:eastAsia="方正仿宋_GBK" w:hAnsi="Times New Roman"/>
          <w:bCs/>
          <w:sz w:val="32"/>
          <w:szCs w:val="32"/>
          <w:shd w:val="clear" w:color="auto" w:fill="FFFFFF"/>
          <w:lang w:bidi="ar"/>
        </w:rPr>
        <w:t>解读形式单一，</w:t>
      </w:r>
      <w:r>
        <w:rPr>
          <w:rFonts w:ascii="Times New Roman" w:eastAsia="方正仿宋_GBK" w:hAnsi="Times New Roman" w:hint="eastAsia"/>
          <w:bCs/>
          <w:sz w:val="32"/>
          <w:szCs w:val="32"/>
          <w:shd w:val="clear" w:color="auto" w:fill="FFFFFF"/>
          <w:lang w:bidi="ar"/>
        </w:rPr>
        <w:t>统计类分析</w:t>
      </w:r>
      <w:r>
        <w:rPr>
          <w:rFonts w:ascii="Times New Roman" w:eastAsia="方正仿宋_GBK" w:hAnsi="Times New Roman"/>
          <w:bCs/>
          <w:sz w:val="32"/>
          <w:szCs w:val="32"/>
          <w:shd w:val="clear" w:color="auto" w:fill="FFFFFF"/>
          <w:lang w:bidi="ar"/>
        </w:rPr>
        <w:t>缺乏图表等多样化的解读方式；二是部分</w:t>
      </w:r>
      <w:r>
        <w:rPr>
          <w:rFonts w:ascii="Times New Roman" w:eastAsia="方正仿宋_GBK" w:hAnsi="Times New Roman" w:hint="eastAsia"/>
          <w:bCs/>
          <w:sz w:val="32"/>
          <w:szCs w:val="32"/>
          <w:shd w:val="clear" w:color="auto" w:fill="FFFFFF"/>
          <w:lang w:bidi="ar"/>
        </w:rPr>
        <w:t>信息公开更新不及时、不全面，并且存在集中更新信息的情况。</w:t>
      </w:r>
      <w:r>
        <w:rPr>
          <w:rFonts w:ascii="Times New Roman" w:eastAsia="方正仿宋_GBK" w:hAnsi="Times New Roman"/>
          <w:bCs/>
          <w:sz w:val="32"/>
          <w:szCs w:val="32"/>
          <w:shd w:val="clear" w:color="auto" w:fill="FFFFFF"/>
          <w:lang w:bidi="ar"/>
        </w:rPr>
        <w:t>需要加强主动性</w:t>
      </w:r>
      <w:r>
        <w:rPr>
          <w:rFonts w:ascii="Times New Roman" w:eastAsia="方正仿宋_GBK" w:hAnsi="Times New Roman"/>
          <w:sz w:val="32"/>
          <w:szCs w:val="32"/>
        </w:rPr>
        <w:t>、针对性和实效性方面工作实效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5589113D" w14:textId="77777777" w:rsidR="00763424" w:rsidRDefault="00427F33">
      <w:pPr>
        <w:pStyle w:val="3"/>
        <w:widowControl/>
        <w:shd w:val="clear" w:color="auto" w:fill="FFFFFF"/>
        <w:spacing w:beforeAutospacing="0" w:after="60" w:afterAutospacing="0" w:line="330" w:lineRule="atLeast"/>
        <w:ind w:firstLineChars="200" w:firstLine="640"/>
        <w:rPr>
          <w:rFonts w:ascii="Times New Roman" w:eastAsia="方正仿宋_GBK" w:hAnsi="Times New Roman" w:hint="default"/>
          <w:b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 w:hint="default"/>
          <w:b w:val="0"/>
          <w:sz w:val="32"/>
          <w:szCs w:val="32"/>
          <w:shd w:val="clear" w:color="auto" w:fill="FFFFFF"/>
        </w:rPr>
        <w:t>20</w:t>
      </w:r>
      <w:r>
        <w:rPr>
          <w:rFonts w:ascii="Times New Roman" w:eastAsia="方正仿宋_GBK" w:hAnsi="Times New Roman" w:hint="default"/>
          <w:b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方正仿宋_GBK" w:hAnsi="Times New Roman"/>
          <w:b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eastAsia="方正仿宋_GBK" w:hAnsi="Times New Roman" w:hint="default"/>
          <w:b w:val="0"/>
          <w:sz w:val="32"/>
          <w:szCs w:val="32"/>
          <w:shd w:val="clear" w:color="auto" w:fill="FFFFFF"/>
          <w:lang w:bidi="ar"/>
        </w:rPr>
        <w:t>年，</w:t>
      </w:r>
      <w:r>
        <w:rPr>
          <w:rFonts w:ascii="Times New Roman" w:eastAsia="方正仿宋_GBK" w:hAnsi="Times New Roman"/>
          <w:b w:val="0"/>
          <w:sz w:val="32"/>
          <w:szCs w:val="32"/>
          <w:shd w:val="clear" w:color="auto" w:fill="FFFFFF"/>
          <w:lang w:bidi="ar"/>
        </w:rPr>
        <w:t>我局将进一步认真贯彻落实区委、区政府统一部署，立足工作实际，明确目标，精准发力。一是加强政务公开队伍建设，加大培训力度，增强工作人员政务信息公开意识和服务意识，提高政务公开工作的标准化、规范化水平；二是围绕中心工作主动</w:t>
      </w:r>
      <w:r>
        <w:rPr>
          <w:rFonts w:ascii="Times New Roman" w:eastAsia="方正仿宋_GBK" w:hAnsi="Times New Roman"/>
          <w:b w:val="0"/>
          <w:sz w:val="32"/>
          <w:szCs w:val="32"/>
          <w:shd w:val="clear" w:color="auto" w:fill="FFFFFF"/>
          <w:lang w:bidi="ar"/>
        </w:rPr>
        <w:t>作为，完善信息公开制度，强化信息公开的责任意识、大局意识、服务意识，确保政务信息公开工作及时、准确。三是拓宽政务信息公开渠道，用好政府门</w:t>
      </w:r>
      <w:r>
        <w:rPr>
          <w:rFonts w:ascii="Times New Roman" w:eastAsia="方正仿宋_GBK" w:hAnsi="Times New Roman"/>
          <w:b w:val="0"/>
          <w:sz w:val="32"/>
          <w:szCs w:val="32"/>
          <w:shd w:val="clear" w:color="auto" w:fill="FFFFFF"/>
          <w:lang w:bidi="ar"/>
        </w:rPr>
        <w:lastRenderedPageBreak/>
        <w:t>户网站开展丰富多样、新颖活泼的政策解读，让社会更多地了解统计工作，了解统计信息公开渠道，使统计信息更好地服务于民众和社会。</w:t>
      </w:r>
    </w:p>
    <w:p w14:paraId="066740A8" w14:textId="77777777" w:rsidR="00763424" w:rsidRDefault="00427F33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sz w:val="32"/>
          <w:szCs w:val="32"/>
        </w:rPr>
        <w:t>六、其他需要报告的事项</w:t>
      </w:r>
    </w:p>
    <w:p w14:paraId="42282B4C" w14:textId="77777777" w:rsidR="00763424" w:rsidRDefault="00427F3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年度，未收取信息处理费，无需要报告的其他事项。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 xml:space="preserve">                     </w:t>
      </w:r>
    </w:p>
    <w:p w14:paraId="684327E2" w14:textId="0BA20B44" w:rsidR="00763424" w:rsidRDefault="00427F33" w:rsidP="004A7AEB">
      <w:pPr>
        <w:spacing w:line="560" w:lineRule="exact"/>
        <w:ind w:firstLineChars="1300" w:firstLine="4160"/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 xml:space="preserve">   </w:t>
      </w:r>
    </w:p>
    <w:p w14:paraId="735DEB2E" w14:textId="77777777" w:rsidR="00763424" w:rsidRDefault="0076342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763424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7F8F" w14:textId="77777777" w:rsidR="00427F33" w:rsidRDefault="00427F33">
      <w:r>
        <w:separator/>
      </w:r>
    </w:p>
  </w:endnote>
  <w:endnote w:type="continuationSeparator" w:id="0">
    <w:p w14:paraId="74C18A74" w14:textId="77777777" w:rsidR="00427F33" w:rsidRDefault="0042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D1FDAC1-99E4-4001-9B7A-ED1681BF694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9B4CC9A-3EC5-4C23-B874-FF0F865A425D}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5C6793E-A4BC-459C-9AD6-5541028B8FF7}"/>
    <w:embedBold r:id="rId4" w:subsetted="1" w:fontKey="{D485F656-7436-49C6-AFC5-7AB3584E8678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5" w:fontKey="{C2717753-0990-4529-B58B-ADC9AC329FF0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3622F855-20C1-4115-BEC3-320E273D496A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19825292-6709-42B3-8BB1-CCE10A3E057A}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  <w:embedRegular r:id="rId8" w:subsetted="1" w:fontKey="{7CA762BA-A4FC-441F-823A-1A0B84A97CE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D8CD" w14:textId="77777777" w:rsidR="00763424" w:rsidRDefault="00427F33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369C7" wp14:editId="045DEA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764073126"/>
                          </w:sdtPr>
                          <w:sdtEndPr/>
                          <w:sdtContent>
                            <w:p w14:paraId="21F86B50" w14:textId="77777777" w:rsidR="00763424" w:rsidRDefault="00427F33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39A99D" w14:textId="77777777" w:rsidR="00763424" w:rsidRDefault="00763424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369C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" filled="f" stroked="f">
              <v:textbox style="mso-fit-shape-to-text:t" inset="0,0,0,0">
                <w:txbxContent>
                  <w:sdt>
                    <w:sdtPr>
                      <w:id w:val="-764073126"/>
                    </w:sdtPr>
                    <w:sdtEndPr/>
                    <w:sdtContent>
                      <w:p w14:paraId="21F86B50" w14:textId="77777777" w:rsidR="00763424" w:rsidRDefault="00427F33">
                        <w:pPr>
                          <w:pStyle w:val="a5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5239A99D" w14:textId="77777777" w:rsidR="00763424" w:rsidRDefault="00763424"/>
                </w:txbxContent>
              </v:textbox>
              <w10:wrap anchorx="margin"/>
            </v:shape>
          </w:pict>
        </mc:Fallback>
      </mc:AlternateContent>
    </w:r>
  </w:p>
  <w:p w14:paraId="75C80E48" w14:textId="77777777" w:rsidR="00763424" w:rsidRDefault="007634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1472" w14:textId="77777777" w:rsidR="00427F33" w:rsidRDefault="00427F33">
      <w:r>
        <w:separator/>
      </w:r>
    </w:p>
  </w:footnote>
  <w:footnote w:type="continuationSeparator" w:id="0">
    <w:p w14:paraId="2CFA98E0" w14:textId="77777777" w:rsidR="00427F33" w:rsidRDefault="0042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9E135"/>
    <w:multiLevelType w:val="singleLevel"/>
    <w:tmpl w:val="2379E13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1MDdhNTdkOGYyNTY5NzliYzY3MjgyYmY3NTZlZWIifQ=="/>
  </w:docVars>
  <w:rsids>
    <w:rsidRoot w:val="008747B9"/>
    <w:rsid w:val="00012BDB"/>
    <w:rsid w:val="000A5722"/>
    <w:rsid w:val="0012455C"/>
    <w:rsid w:val="00137C9A"/>
    <w:rsid w:val="001509BE"/>
    <w:rsid w:val="0017606C"/>
    <w:rsid w:val="001905FD"/>
    <w:rsid w:val="00191F2F"/>
    <w:rsid w:val="001E15FD"/>
    <w:rsid w:val="001F405A"/>
    <w:rsid w:val="001F7C29"/>
    <w:rsid w:val="00235F8F"/>
    <w:rsid w:val="00250482"/>
    <w:rsid w:val="0025184B"/>
    <w:rsid w:val="002572EC"/>
    <w:rsid w:val="00272C08"/>
    <w:rsid w:val="00296A8A"/>
    <w:rsid w:val="002A5574"/>
    <w:rsid w:val="002B589A"/>
    <w:rsid w:val="002C5A95"/>
    <w:rsid w:val="0030076F"/>
    <w:rsid w:val="003105CE"/>
    <w:rsid w:val="00355FDA"/>
    <w:rsid w:val="003766EB"/>
    <w:rsid w:val="00384198"/>
    <w:rsid w:val="003A7CF0"/>
    <w:rsid w:val="003B3AC3"/>
    <w:rsid w:val="003B6C47"/>
    <w:rsid w:val="003E3B53"/>
    <w:rsid w:val="0040226E"/>
    <w:rsid w:val="00427F33"/>
    <w:rsid w:val="0043060A"/>
    <w:rsid w:val="004826D9"/>
    <w:rsid w:val="004A0801"/>
    <w:rsid w:val="004A7AEB"/>
    <w:rsid w:val="004D0C9A"/>
    <w:rsid w:val="004D181F"/>
    <w:rsid w:val="004D6206"/>
    <w:rsid w:val="00522BDC"/>
    <w:rsid w:val="00523762"/>
    <w:rsid w:val="00603C9D"/>
    <w:rsid w:val="006138B4"/>
    <w:rsid w:val="00636ECD"/>
    <w:rsid w:val="00654E16"/>
    <w:rsid w:val="0066267B"/>
    <w:rsid w:val="00663891"/>
    <w:rsid w:val="00667641"/>
    <w:rsid w:val="0069522C"/>
    <w:rsid w:val="0069645D"/>
    <w:rsid w:val="006A34C9"/>
    <w:rsid w:val="006B5CF5"/>
    <w:rsid w:val="006C2433"/>
    <w:rsid w:val="006C54DF"/>
    <w:rsid w:val="006E46CD"/>
    <w:rsid w:val="006F67D2"/>
    <w:rsid w:val="00704D12"/>
    <w:rsid w:val="007600EE"/>
    <w:rsid w:val="00763424"/>
    <w:rsid w:val="00770155"/>
    <w:rsid w:val="007965D4"/>
    <w:rsid w:val="007C27C1"/>
    <w:rsid w:val="008074F9"/>
    <w:rsid w:val="008262F3"/>
    <w:rsid w:val="008747B9"/>
    <w:rsid w:val="00886756"/>
    <w:rsid w:val="008C49D4"/>
    <w:rsid w:val="008E7D55"/>
    <w:rsid w:val="009212F9"/>
    <w:rsid w:val="00923C0D"/>
    <w:rsid w:val="00945EEC"/>
    <w:rsid w:val="00960A46"/>
    <w:rsid w:val="00960C85"/>
    <w:rsid w:val="00972CAC"/>
    <w:rsid w:val="00973BAD"/>
    <w:rsid w:val="00975A43"/>
    <w:rsid w:val="00991557"/>
    <w:rsid w:val="009B06EC"/>
    <w:rsid w:val="009D3837"/>
    <w:rsid w:val="009F61FD"/>
    <w:rsid w:val="00A00215"/>
    <w:rsid w:val="00A031B8"/>
    <w:rsid w:val="00A10E57"/>
    <w:rsid w:val="00A345E9"/>
    <w:rsid w:val="00A51F16"/>
    <w:rsid w:val="00A561CC"/>
    <w:rsid w:val="00A65699"/>
    <w:rsid w:val="00A66F82"/>
    <w:rsid w:val="00A94EC3"/>
    <w:rsid w:val="00A95A4F"/>
    <w:rsid w:val="00AB77AF"/>
    <w:rsid w:val="00AF706A"/>
    <w:rsid w:val="00B04098"/>
    <w:rsid w:val="00B0748E"/>
    <w:rsid w:val="00B311F6"/>
    <w:rsid w:val="00B64F52"/>
    <w:rsid w:val="00B65775"/>
    <w:rsid w:val="00B82A06"/>
    <w:rsid w:val="00B94C4F"/>
    <w:rsid w:val="00BB0E00"/>
    <w:rsid w:val="00BC2BC9"/>
    <w:rsid w:val="00BD76C3"/>
    <w:rsid w:val="00BE0CC4"/>
    <w:rsid w:val="00BE1CBF"/>
    <w:rsid w:val="00BF2E22"/>
    <w:rsid w:val="00C0610D"/>
    <w:rsid w:val="00C15B29"/>
    <w:rsid w:val="00C207B8"/>
    <w:rsid w:val="00C35397"/>
    <w:rsid w:val="00C70A61"/>
    <w:rsid w:val="00C7613C"/>
    <w:rsid w:val="00C91915"/>
    <w:rsid w:val="00C919DC"/>
    <w:rsid w:val="00CA69FA"/>
    <w:rsid w:val="00CB5D83"/>
    <w:rsid w:val="00CC15DF"/>
    <w:rsid w:val="00CC470C"/>
    <w:rsid w:val="00CC6781"/>
    <w:rsid w:val="00CD7E7C"/>
    <w:rsid w:val="00CE0F45"/>
    <w:rsid w:val="00CE54C2"/>
    <w:rsid w:val="00CF04EF"/>
    <w:rsid w:val="00CF7E78"/>
    <w:rsid w:val="00D016EC"/>
    <w:rsid w:val="00D13892"/>
    <w:rsid w:val="00D257B4"/>
    <w:rsid w:val="00D32765"/>
    <w:rsid w:val="00D56D4A"/>
    <w:rsid w:val="00D842AB"/>
    <w:rsid w:val="00DA3FCE"/>
    <w:rsid w:val="00DF6BC6"/>
    <w:rsid w:val="00E126B2"/>
    <w:rsid w:val="00E128DA"/>
    <w:rsid w:val="00E72EB6"/>
    <w:rsid w:val="00E91E0B"/>
    <w:rsid w:val="00EA62A6"/>
    <w:rsid w:val="00EB4485"/>
    <w:rsid w:val="00EE1951"/>
    <w:rsid w:val="00EE5EF2"/>
    <w:rsid w:val="00EF0CE0"/>
    <w:rsid w:val="00EF1D09"/>
    <w:rsid w:val="00EF5586"/>
    <w:rsid w:val="00F00A5F"/>
    <w:rsid w:val="00F076CF"/>
    <w:rsid w:val="00F36AA8"/>
    <w:rsid w:val="00F42C9A"/>
    <w:rsid w:val="00FA08F5"/>
    <w:rsid w:val="00FD1B68"/>
    <w:rsid w:val="01253372"/>
    <w:rsid w:val="03337F28"/>
    <w:rsid w:val="061614DB"/>
    <w:rsid w:val="064F49ED"/>
    <w:rsid w:val="0809043D"/>
    <w:rsid w:val="093700E7"/>
    <w:rsid w:val="097332DB"/>
    <w:rsid w:val="0A5B7E05"/>
    <w:rsid w:val="0A8630FD"/>
    <w:rsid w:val="0B4E34C6"/>
    <w:rsid w:val="0E315238"/>
    <w:rsid w:val="0FA00951"/>
    <w:rsid w:val="10F863AD"/>
    <w:rsid w:val="11C12C43"/>
    <w:rsid w:val="122A68DE"/>
    <w:rsid w:val="12E43144"/>
    <w:rsid w:val="12FD27F6"/>
    <w:rsid w:val="13FE2200"/>
    <w:rsid w:val="14961233"/>
    <w:rsid w:val="15862255"/>
    <w:rsid w:val="17004890"/>
    <w:rsid w:val="17B46DA6"/>
    <w:rsid w:val="17E21B65"/>
    <w:rsid w:val="1CD63350"/>
    <w:rsid w:val="1D152095"/>
    <w:rsid w:val="1F65724C"/>
    <w:rsid w:val="225F6E1F"/>
    <w:rsid w:val="267F7748"/>
    <w:rsid w:val="26804A23"/>
    <w:rsid w:val="26995AE5"/>
    <w:rsid w:val="26C07516"/>
    <w:rsid w:val="279D7857"/>
    <w:rsid w:val="28506677"/>
    <w:rsid w:val="288A7DDB"/>
    <w:rsid w:val="29BA4A6D"/>
    <w:rsid w:val="2AFB5A31"/>
    <w:rsid w:val="2CCD4121"/>
    <w:rsid w:val="2D4E7FE1"/>
    <w:rsid w:val="2F952964"/>
    <w:rsid w:val="2FD82F0E"/>
    <w:rsid w:val="34C13DB0"/>
    <w:rsid w:val="34D00EBE"/>
    <w:rsid w:val="363B2715"/>
    <w:rsid w:val="367128E9"/>
    <w:rsid w:val="382673F4"/>
    <w:rsid w:val="3E240598"/>
    <w:rsid w:val="3ECA6D2C"/>
    <w:rsid w:val="4118733A"/>
    <w:rsid w:val="42250F90"/>
    <w:rsid w:val="4235270E"/>
    <w:rsid w:val="43E85D96"/>
    <w:rsid w:val="448E6105"/>
    <w:rsid w:val="45320CFD"/>
    <w:rsid w:val="46C91677"/>
    <w:rsid w:val="47152B0E"/>
    <w:rsid w:val="480B4ACD"/>
    <w:rsid w:val="4A934E3E"/>
    <w:rsid w:val="4B054C48"/>
    <w:rsid w:val="4BC30D8B"/>
    <w:rsid w:val="4BE65A97"/>
    <w:rsid w:val="4C4A325A"/>
    <w:rsid w:val="4F74239C"/>
    <w:rsid w:val="50AA2519"/>
    <w:rsid w:val="52A86F2C"/>
    <w:rsid w:val="54A24D32"/>
    <w:rsid w:val="57D1482F"/>
    <w:rsid w:val="59145F92"/>
    <w:rsid w:val="5C71109E"/>
    <w:rsid w:val="5E305A64"/>
    <w:rsid w:val="5EC549C2"/>
    <w:rsid w:val="5FAD16DE"/>
    <w:rsid w:val="601206E2"/>
    <w:rsid w:val="60F577E0"/>
    <w:rsid w:val="61BA7841"/>
    <w:rsid w:val="67276EA3"/>
    <w:rsid w:val="677156E7"/>
    <w:rsid w:val="68330BEE"/>
    <w:rsid w:val="68640551"/>
    <w:rsid w:val="6B4750DC"/>
    <w:rsid w:val="6DAE5B52"/>
    <w:rsid w:val="6DB63E53"/>
    <w:rsid w:val="6E2D74A0"/>
    <w:rsid w:val="6F74756A"/>
    <w:rsid w:val="71A861A9"/>
    <w:rsid w:val="71A95462"/>
    <w:rsid w:val="7258372B"/>
    <w:rsid w:val="748051BB"/>
    <w:rsid w:val="755653B5"/>
    <w:rsid w:val="76E71522"/>
    <w:rsid w:val="77965AA6"/>
    <w:rsid w:val="77CE4490"/>
    <w:rsid w:val="77E92E21"/>
    <w:rsid w:val="78970D25"/>
    <w:rsid w:val="789E20B4"/>
    <w:rsid w:val="797A48CF"/>
    <w:rsid w:val="7B566C76"/>
    <w:rsid w:val="7BB37C24"/>
    <w:rsid w:val="7D64334D"/>
    <w:rsid w:val="7E723DC7"/>
    <w:rsid w:val="7E7F64E4"/>
    <w:rsid w:val="7FF60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7C8C7"/>
  <w15:docId w15:val="{6D1540B9-092D-4D7D-85FB-9A31F6BE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Calibri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autoRedefine/>
    <w:qFormat/>
    <w:rPr>
      <w:color w:val="000000"/>
      <w:u w:val="non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autoRedefine/>
    <w:qFormat/>
  </w:style>
  <w:style w:type="character" w:customStyle="1" w:styleId="20">
    <w:name w:val="标题 2 字符"/>
    <w:basedOn w:val="a0"/>
    <w:link w:val="2"/>
    <w:autoRedefine/>
    <w:qFormat/>
    <w:rPr>
      <w:rFonts w:ascii="宋体" w:hAnsi="Calibri" w:cs="宋体"/>
      <w:b/>
      <w:bCs/>
      <w:sz w:val="36"/>
      <w:szCs w:val="36"/>
    </w:rPr>
  </w:style>
  <w:style w:type="paragraph" w:customStyle="1" w:styleId="western">
    <w:name w:val="western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5B6B52-F43F-4DDB-9AD8-E47A86C7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8</Pages>
  <Words>466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田云(tianyun)</dc:creator>
  <cp:lastModifiedBy>Administrator</cp:lastModifiedBy>
  <cp:revision>66</cp:revision>
  <cp:lastPrinted>2024-01-15T02:00:00Z</cp:lastPrinted>
  <dcterms:created xsi:type="dcterms:W3CDTF">2021-01-04T08:44:00Z</dcterms:created>
  <dcterms:modified xsi:type="dcterms:W3CDTF">2025-01-20T06:10:00Z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6F8F2CECD2AF4D569A80D70E3AF70F58_13</vt:lpwstr>
  </property>
  <property fmtid="{D5CDD505-2E9C-101B-9397-08002B2CF9AE}" pid="4" name="KSOTemplateDocerSaveRecord">
    <vt:lpwstr>eyJoZGlkIjoiMjY2NTU1ZTg4YmE1Y2RkNTgwNGU5MjBjMTliYmQ2NzIiLCJ1c2VySWQiOiIyOTY5MjYxOTEifQ==</vt:lpwstr>
  </property>
</Properties>
</file>