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3606F">
      <w:pPr>
        <w:widowControl/>
        <w:spacing w:line="520" w:lineRule="exact"/>
        <w:jc w:val="center"/>
        <w:rPr>
          <w:rFonts w:ascii="方正小标宋_GBK"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eastAsia="方正小标宋_GBK"/>
          <w:kern w:val="0"/>
          <w:sz w:val="44"/>
          <w:szCs w:val="44"/>
          <w:highlight w:val="none"/>
        </w:rPr>
        <w:t>南京市浦口区农业农村局202</w:t>
      </w:r>
      <w:r>
        <w:rPr>
          <w:rFonts w:hint="eastAsia" w:ascii="方正小标宋_GBK" w:eastAsia="方正小标宋_GBK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eastAsia="方正小标宋_GBK"/>
          <w:kern w:val="0"/>
          <w:sz w:val="44"/>
          <w:szCs w:val="44"/>
          <w:highlight w:val="none"/>
        </w:rPr>
        <w:t>年政府信息公开工作年度报告</w:t>
      </w:r>
    </w:p>
    <w:p w14:paraId="2380AB9A">
      <w:pPr>
        <w:spacing w:line="520" w:lineRule="exact"/>
        <w:jc w:val="center"/>
        <w:rPr>
          <w:rFonts w:ascii="方正黑体_GBK" w:eastAsia="方正黑体_GBK"/>
          <w:sz w:val="32"/>
          <w:szCs w:val="32"/>
          <w:highlight w:val="none"/>
        </w:rPr>
      </w:pPr>
    </w:p>
    <w:p w14:paraId="737E2A20">
      <w:pPr>
        <w:spacing w:line="52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本年报是根据《中华人民共和国政府信息公开条例》要求，由</w:t>
      </w:r>
      <w:r>
        <w:rPr>
          <w:rFonts w:hint="eastAsia" w:eastAsia="方正仿宋_GBK"/>
          <w:sz w:val="32"/>
          <w:szCs w:val="32"/>
          <w:highlight w:val="none"/>
        </w:rPr>
        <w:t>南京市</w:t>
      </w:r>
      <w:r>
        <w:rPr>
          <w:rFonts w:eastAsia="方正仿宋_GBK"/>
          <w:sz w:val="32"/>
          <w:szCs w:val="32"/>
          <w:highlight w:val="none"/>
        </w:rPr>
        <w:t>浦口区农业</w:t>
      </w:r>
      <w:r>
        <w:rPr>
          <w:rFonts w:hint="eastAsia" w:eastAsia="方正仿宋_GBK"/>
          <w:sz w:val="32"/>
          <w:szCs w:val="32"/>
          <w:highlight w:val="none"/>
        </w:rPr>
        <w:t>农村</w:t>
      </w:r>
      <w:r>
        <w:rPr>
          <w:rFonts w:eastAsia="方正仿宋_GBK"/>
          <w:sz w:val="32"/>
          <w:szCs w:val="32"/>
          <w:highlight w:val="none"/>
        </w:rPr>
        <w:t>局</w:t>
      </w:r>
      <w:r>
        <w:rPr>
          <w:rFonts w:hint="eastAsia" w:eastAsia="方正仿宋_GBK"/>
          <w:sz w:val="32"/>
          <w:szCs w:val="32"/>
          <w:highlight w:val="none"/>
        </w:rPr>
        <w:t>办公室</w:t>
      </w:r>
      <w:r>
        <w:rPr>
          <w:rFonts w:eastAsia="方正仿宋_GBK"/>
          <w:sz w:val="32"/>
          <w:szCs w:val="32"/>
          <w:highlight w:val="none"/>
        </w:rPr>
        <w:t>编制的20</w:t>
      </w:r>
      <w:r>
        <w:rPr>
          <w:rFonts w:hint="eastAsia" w:eastAsia="方正仿宋_GBK"/>
          <w:sz w:val="32"/>
          <w:szCs w:val="32"/>
          <w:highlight w:val="none"/>
        </w:rPr>
        <w:t>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年度政府</w:t>
      </w:r>
      <w:r>
        <w:rPr>
          <w:rFonts w:eastAsia="方正仿宋_GBK"/>
          <w:sz w:val="32"/>
          <w:szCs w:val="32"/>
          <w:highlight w:val="none"/>
        </w:rPr>
        <w:t>信息公开</w:t>
      </w:r>
      <w:r>
        <w:rPr>
          <w:rFonts w:hint="eastAsia" w:eastAsia="方正仿宋_GBK"/>
          <w:sz w:val="32"/>
          <w:szCs w:val="32"/>
          <w:highlight w:val="none"/>
        </w:rPr>
        <w:t>工作</w:t>
      </w:r>
      <w:r>
        <w:rPr>
          <w:rFonts w:eastAsia="方正仿宋_GBK"/>
          <w:sz w:val="32"/>
          <w:szCs w:val="32"/>
          <w:highlight w:val="none"/>
        </w:rPr>
        <w:t>年度报告。</w:t>
      </w:r>
      <w:r>
        <w:rPr>
          <w:rFonts w:hint="eastAsia" w:eastAsia="方正仿宋_GBK"/>
          <w:sz w:val="32"/>
          <w:szCs w:val="32"/>
          <w:highlight w:val="none"/>
        </w:rPr>
        <w:t>全文包括总体情况、主动公开政府信息情况、收到和处理政府信息公开申请情况、政府信息公开行政复议、行政诉讼情况、存在的主要问题及改进情况、其他需要报告的事项等内容。南京市浦口区人民政府网站（</w:t>
      </w:r>
      <w:r>
        <w:rPr>
          <w:rFonts w:eastAsia="方正仿宋_GBK"/>
          <w:sz w:val="32"/>
          <w:szCs w:val="32"/>
          <w:highlight w:val="none"/>
        </w:rPr>
        <w:fldChar w:fldCharType="begin"/>
      </w:r>
      <w:r>
        <w:rPr>
          <w:rFonts w:eastAsia="方正仿宋_GBK"/>
          <w:sz w:val="32"/>
          <w:szCs w:val="32"/>
          <w:highlight w:val="none"/>
        </w:rPr>
        <w:instrText xml:space="preserve"> HYPERLINK "http://www.pukou.gov.cn/" </w:instrText>
      </w:r>
      <w:r>
        <w:rPr>
          <w:rFonts w:eastAsia="方正仿宋_GBK"/>
          <w:sz w:val="32"/>
          <w:szCs w:val="32"/>
          <w:highlight w:val="none"/>
        </w:rPr>
        <w:fldChar w:fldCharType="separate"/>
      </w:r>
      <w:r>
        <w:rPr>
          <w:rFonts w:eastAsia="方正仿宋_GBK"/>
          <w:sz w:val="32"/>
          <w:szCs w:val="32"/>
          <w:highlight w:val="none"/>
        </w:rPr>
        <w:t>www.pukou.gov.cn</w:t>
      </w:r>
      <w:r>
        <w:rPr>
          <w:rFonts w:eastAsia="方正仿宋_GBK"/>
          <w:sz w:val="32"/>
          <w:szCs w:val="32"/>
          <w:highlight w:val="none"/>
        </w:rPr>
        <w:fldChar w:fldCharType="end"/>
      </w:r>
      <w:r>
        <w:rPr>
          <w:rFonts w:hint="eastAsia" w:eastAsia="方正仿宋_GBK"/>
          <w:sz w:val="32"/>
          <w:szCs w:val="32"/>
          <w:highlight w:val="none"/>
        </w:rPr>
        <w:t>）</w:t>
      </w:r>
      <w:r>
        <w:rPr>
          <w:rFonts w:eastAsia="方正仿宋_GBK"/>
          <w:sz w:val="32"/>
          <w:szCs w:val="32"/>
          <w:highlight w:val="none"/>
        </w:rPr>
        <w:t>上可下载本报告的电子版。如对本报告有任何疑问，请</w:t>
      </w:r>
      <w:r>
        <w:rPr>
          <w:rFonts w:hint="eastAsia" w:eastAsia="方正仿宋_GBK"/>
          <w:sz w:val="32"/>
          <w:szCs w:val="32"/>
          <w:highlight w:val="none"/>
        </w:rPr>
        <w:t>联系</w:t>
      </w:r>
      <w:r>
        <w:rPr>
          <w:rFonts w:eastAsia="方正仿宋_GBK"/>
          <w:sz w:val="32"/>
          <w:szCs w:val="32"/>
          <w:highlight w:val="none"/>
        </w:rPr>
        <w:t>南京市浦口区农业</w:t>
      </w:r>
      <w:r>
        <w:rPr>
          <w:rFonts w:hint="eastAsia" w:eastAsia="方正仿宋_GBK"/>
          <w:sz w:val="32"/>
          <w:szCs w:val="32"/>
          <w:highlight w:val="none"/>
        </w:rPr>
        <w:t>农村</w:t>
      </w:r>
      <w:r>
        <w:rPr>
          <w:rFonts w:eastAsia="方正仿宋_GBK"/>
          <w:sz w:val="32"/>
          <w:szCs w:val="32"/>
          <w:highlight w:val="none"/>
        </w:rPr>
        <w:t>局</w:t>
      </w:r>
      <w:r>
        <w:rPr>
          <w:rFonts w:hint="eastAsia" w:eastAsia="方正仿宋_GBK"/>
          <w:sz w:val="32"/>
          <w:szCs w:val="32"/>
          <w:highlight w:val="none"/>
        </w:rPr>
        <w:t>办公室</w:t>
      </w:r>
      <w:r>
        <w:rPr>
          <w:rFonts w:eastAsia="方正仿宋_GBK"/>
          <w:sz w:val="32"/>
          <w:szCs w:val="32"/>
          <w:highlight w:val="none"/>
        </w:rPr>
        <w:t>，</w:t>
      </w:r>
      <w:r>
        <w:rPr>
          <w:rFonts w:hint="eastAsia" w:eastAsia="方正仿宋_GBK"/>
          <w:sz w:val="32"/>
          <w:szCs w:val="32"/>
          <w:highlight w:val="none"/>
        </w:rPr>
        <w:t>地址：南京市浦口区江浦街道象山路4号，邮编：211800，</w:t>
      </w:r>
      <w:r>
        <w:rPr>
          <w:rFonts w:eastAsia="方正仿宋_GBK"/>
          <w:sz w:val="32"/>
          <w:szCs w:val="32"/>
          <w:highlight w:val="none"/>
        </w:rPr>
        <w:t>电话：025-58882486。</w:t>
      </w:r>
    </w:p>
    <w:p w14:paraId="521DEF6A">
      <w:pPr>
        <w:spacing w:line="520" w:lineRule="exact"/>
        <w:ind w:firstLine="640" w:firstLineChars="200"/>
        <w:rPr>
          <w:rFonts w:hint="eastAsia"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一、总体情况</w:t>
      </w:r>
    </w:p>
    <w:p w14:paraId="377863A4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eastAsia="方正仿宋_GBK"/>
          <w:sz w:val="32"/>
          <w:szCs w:val="32"/>
          <w:highlight w:val="none"/>
        </w:rPr>
        <w:t>年，南京市浦口区农业农村局围绕本单位职能和政务公开工作要点，对所涉及的乡村振兴、惠农政策、涉农补贴、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产业发展、项目管理</w:t>
      </w:r>
      <w:r>
        <w:rPr>
          <w:rFonts w:eastAsia="方正仿宋_GBK"/>
          <w:sz w:val="32"/>
          <w:szCs w:val="32"/>
          <w:highlight w:val="none"/>
        </w:rPr>
        <w:t>等重点领域信息做到及时公开，全年主动公开信息总量为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291</w:t>
      </w:r>
      <w:r>
        <w:rPr>
          <w:rFonts w:hint="eastAsia" w:eastAsia="方正仿宋_GBK"/>
          <w:sz w:val="32"/>
          <w:szCs w:val="32"/>
          <w:highlight w:val="none"/>
        </w:rPr>
        <w:t>条，充分保障人民群众的知情权、参与权、监督权。现将202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年度信息公开总体工作情况总结如下：</w:t>
      </w:r>
    </w:p>
    <w:p w14:paraId="42CE8443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（一）加强组织领导。明确分管领导、明确专人负责；将政府信息公开纳入局年度重点工作同步落实，强化信息公开工作保障，要求机关各科室、下属单位做好信息公开内容提供，确保应公开尽公开；紧扣政府信息公开要求、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时间节点</w:t>
      </w:r>
      <w:r>
        <w:rPr>
          <w:rFonts w:hint="eastAsia" w:eastAsia="方正仿宋_GBK"/>
          <w:sz w:val="32"/>
          <w:szCs w:val="32"/>
          <w:highlight w:val="none"/>
        </w:rPr>
        <w:t>，定期公示、畅通监督举报渠道，强化信息公开社会监督。</w:t>
      </w:r>
    </w:p>
    <w:p w14:paraId="0AA6A10B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（二）规范信息发布。加强信息发布审核把关，凡对外公开发布的信息，均落实“三审三校”制度和政府信息公开规范化要求；保证政府信息公开内容时效，回应社会关切，主动、及时、全面公布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产业政策、涉农补贴</w:t>
      </w:r>
      <w:r>
        <w:rPr>
          <w:rFonts w:hint="eastAsia" w:eastAsia="方正仿宋_GBK"/>
          <w:sz w:val="32"/>
          <w:szCs w:val="32"/>
          <w:highlight w:val="none"/>
        </w:rPr>
        <w:t>等群众关注的政府信息，落实信息公开时效性要求。</w:t>
      </w:r>
    </w:p>
    <w:p w14:paraId="2FFBC510">
      <w:pPr>
        <w:spacing w:line="520" w:lineRule="exact"/>
        <w:ind w:firstLine="640" w:firstLineChars="200"/>
        <w:rPr>
          <w:rFonts w:hint="default" w:eastAsia="方正仿宋_GBK"/>
          <w:sz w:val="32"/>
          <w:szCs w:val="32"/>
          <w:highlight w:val="yellow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积极回应诉求。</w:t>
      </w:r>
      <w:r>
        <w:rPr>
          <w:rFonts w:eastAsia="方正仿宋_GBK"/>
          <w:sz w:val="32"/>
          <w:szCs w:val="32"/>
          <w:highlight w:val="none"/>
        </w:rPr>
        <w:t>不断拓展和深化政务公开的内容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/>
          <w:sz w:val="32"/>
          <w:szCs w:val="32"/>
          <w:highlight w:val="none"/>
        </w:rPr>
        <w:t>认真做好</w:t>
      </w:r>
      <w:r>
        <w:rPr>
          <w:rFonts w:eastAsia="方正仿宋_GBK"/>
          <w:sz w:val="32"/>
          <w:szCs w:val="32"/>
          <w:highlight w:val="none"/>
        </w:rPr>
        <w:t>信访投诉工作，加强政策解读、回应社会关切，积极回应群众关心的热点问题。</w:t>
      </w:r>
      <w:r>
        <w:rPr>
          <w:rFonts w:hint="eastAsia" w:eastAsia="方正仿宋_GBK"/>
          <w:sz w:val="32"/>
          <w:szCs w:val="32"/>
          <w:highlight w:val="none"/>
        </w:rPr>
        <w:t>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年度，办理各级信访件、12345政务热线等来电、来信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564</w:t>
      </w:r>
      <w:r>
        <w:rPr>
          <w:rFonts w:hint="eastAsia" w:eastAsia="方正仿宋_GBK"/>
          <w:sz w:val="32"/>
          <w:szCs w:val="32"/>
          <w:highlight w:val="none"/>
        </w:rPr>
        <w:t>件，回复办结率100%。</w:t>
      </w:r>
    </w:p>
    <w:p w14:paraId="3831E919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方正仿宋_GBK"/>
          <w:sz w:val="32"/>
          <w:szCs w:val="32"/>
          <w:highlight w:val="none"/>
        </w:rPr>
        <w:t>）强化业务培训。积极参加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政务信息公开</w:t>
      </w:r>
      <w:r>
        <w:rPr>
          <w:rFonts w:hint="eastAsia" w:eastAsia="方正仿宋_GBK"/>
          <w:sz w:val="32"/>
          <w:szCs w:val="32"/>
          <w:highlight w:val="none"/>
        </w:rPr>
        <w:t>培训，组织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机关各科室、下属单位相关业务人员</w:t>
      </w:r>
      <w:r>
        <w:rPr>
          <w:rFonts w:hint="eastAsia" w:eastAsia="方正仿宋_GBK"/>
          <w:sz w:val="32"/>
          <w:szCs w:val="32"/>
          <w:highlight w:val="none"/>
        </w:rPr>
        <w:t>深入学习贯彻《中华人民共和国政府信息公开条例》，增强政府信息公开意识，夯实政府信息公开工作基础，提高依法依规公开政府信息的能力。</w:t>
      </w:r>
    </w:p>
    <w:p w14:paraId="4706E091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</w:p>
    <w:p w14:paraId="6D6366C8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</w:p>
    <w:p w14:paraId="6565D0F1">
      <w:pPr>
        <w:spacing w:line="520" w:lineRule="exact"/>
        <w:ind w:firstLine="640" w:firstLineChars="200"/>
        <w:rPr>
          <w:rFonts w:hint="eastAsia"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二、主动公开政府信息情况</w:t>
      </w:r>
    </w:p>
    <w:tbl>
      <w:tblPr>
        <w:tblStyle w:val="7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715"/>
        <w:gridCol w:w="1431"/>
        <w:gridCol w:w="1881"/>
      </w:tblGrid>
      <w:tr w14:paraId="4E3BF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4F927EEE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第二十条第（一）项</w:t>
            </w:r>
          </w:p>
        </w:tc>
      </w:tr>
      <w:tr w14:paraId="54D1E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CFCF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7BBF5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本年制发件数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C7250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9C0DC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现行有效件数</w:t>
            </w:r>
          </w:p>
        </w:tc>
      </w:tr>
      <w:tr w14:paraId="62DA7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F773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规章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DD9AE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C9601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B604B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 w14:paraId="5A7FE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52F9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行政规范性文件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D1839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B2AF0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BDFAD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 w14:paraId="117DA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6092A3C7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第二十条第（五）项</w:t>
            </w:r>
          </w:p>
        </w:tc>
      </w:tr>
      <w:tr w14:paraId="54529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B779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C81EA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本年处理决定数量</w:t>
            </w:r>
          </w:p>
        </w:tc>
      </w:tr>
      <w:tr w14:paraId="0DA54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EA7B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A4367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778</w:t>
            </w:r>
          </w:p>
        </w:tc>
      </w:tr>
      <w:tr w14:paraId="6C90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3AB90877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第二十条第（六）项</w:t>
            </w:r>
          </w:p>
        </w:tc>
      </w:tr>
      <w:tr w14:paraId="49EAE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FF93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B38C6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本年处理决定数量</w:t>
            </w:r>
          </w:p>
        </w:tc>
      </w:tr>
      <w:tr w14:paraId="5C63C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667D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12740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259</w:t>
            </w:r>
          </w:p>
        </w:tc>
      </w:tr>
      <w:tr w14:paraId="1532A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C8C3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D831A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</w:tr>
      <w:tr w14:paraId="5FE2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308C49CE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第二十条第（八）项</w:t>
            </w:r>
          </w:p>
        </w:tc>
      </w:tr>
      <w:tr w14:paraId="7DA8E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A7E3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D67DBC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本年收费金额（单位：万元）</w:t>
            </w:r>
          </w:p>
        </w:tc>
      </w:tr>
      <w:tr w14:paraId="198E4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02E0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C91B53">
            <w:pPr>
              <w:widowControl/>
              <w:spacing w:before="100" w:beforeAutospacing="1" w:after="180"/>
              <w:ind w:firstLine="400" w:firstLineChars="2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0</w:t>
            </w:r>
          </w:p>
        </w:tc>
      </w:tr>
    </w:tbl>
    <w:p w14:paraId="63AA471D">
      <w:pPr>
        <w:spacing w:line="520" w:lineRule="exact"/>
        <w:ind w:firstLine="640" w:firstLineChars="200"/>
        <w:rPr>
          <w:rFonts w:hint="eastAsia"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三、收到和处理政府信息公开申请情况</w:t>
      </w:r>
    </w:p>
    <w:p w14:paraId="37B38191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eastAsia="方正仿宋_GBK"/>
          <w:sz w:val="32"/>
          <w:szCs w:val="32"/>
          <w:highlight w:val="none"/>
        </w:rPr>
        <w:t>年，浦口区农业农村局共受理依申请公开件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_GBK"/>
          <w:sz w:val="32"/>
          <w:szCs w:val="32"/>
          <w:highlight w:val="none"/>
        </w:rPr>
        <w:t>件。</w:t>
      </w:r>
    </w:p>
    <w:tbl>
      <w:tblPr>
        <w:tblStyle w:val="7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54"/>
        <w:gridCol w:w="1462"/>
        <w:gridCol w:w="836"/>
        <w:gridCol w:w="836"/>
        <w:gridCol w:w="836"/>
        <w:gridCol w:w="836"/>
        <w:gridCol w:w="847"/>
        <w:gridCol w:w="836"/>
        <w:gridCol w:w="836"/>
      </w:tblGrid>
      <w:tr w14:paraId="18FD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EB99">
            <w:pPr>
              <w:widowControl/>
              <w:spacing w:before="100" w:beforeAutospacing="1" w:after="18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58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58D98">
            <w:pPr>
              <w:widowControl/>
              <w:spacing w:before="100" w:beforeAutospacing="1" w:after="18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申请人情况</w:t>
            </w:r>
          </w:p>
        </w:tc>
      </w:tr>
      <w:tr w14:paraId="2AF8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6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EEDD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B203E">
            <w:pPr>
              <w:widowControl/>
              <w:spacing w:before="100" w:beforeAutospacing="1" w:after="18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自然人</w:t>
            </w: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134FC">
            <w:pPr>
              <w:widowControl/>
              <w:spacing w:before="100" w:beforeAutospacing="1" w:after="18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法人或其他组织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BCC75">
            <w:pPr>
              <w:widowControl/>
              <w:spacing w:before="100" w:beforeAutospacing="1" w:after="18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总计</w:t>
            </w:r>
          </w:p>
        </w:tc>
      </w:tr>
      <w:tr w14:paraId="4C8C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D608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29013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05A6E">
            <w:pPr>
              <w:widowControl/>
              <w:spacing w:before="100" w:beforeAutospacing="1" w:after="18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商业企业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40041">
            <w:pPr>
              <w:widowControl/>
              <w:spacing w:before="100" w:beforeAutospacing="1" w:after="18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科研机构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36EFF">
            <w:pPr>
              <w:widowControl/>
              <w:spacing w:before="100" w:beforeAutospacing="1" w:after="18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社会公益组织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971FB">
            <w:pPr>
              <w:widowControl/>
              <w:spacing w:before="100" w:beforeAutospacing="1" w:after="18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法律服务机构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12143">
            <w:pPr>
              <w:widowControl/>
              <w:spacing w:before="100" w:beforeAutospacing="1" w:after="18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74078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</w:tr>
      <w:tr w14:paraId="07FD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1400">
            <w:pPr>
              <w:widowControl/>
              <w:spacing w:before="100" w:beforeAutospacing="1" w:after="18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一、本年新收政府信息公开申请数量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6D63E">
            <w:pPr>
              <w:widowControl/>
              <w:jc w:val="center"/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B3C8F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DB70F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FAC21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4B05A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CF117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D0054">
            <w:pPr>
              <w:widowControl/>
              <w:jc w:val="center"/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 w14:paraId="0670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61A6">
            <w:pPr>
              <w:widowControl/>
              <w:spacing w:before="100" w:beforeAutospacing="1" w:after="18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二、上年结转政府信息公开申请数量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A22EF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9A5B1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854FD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8A599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DD84A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19775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87077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4639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190A">
            <w:pPr>
              <w:widowControl/>
              <w:spacing w:before="100" w:beforeAutospacing="1" w:after="18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三、本年度办理结果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D1988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（一）予以公开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B0197">
            <w:pPr>
              <w:widowControl/>
              <w:jc w:val="center"/>
              <w:rPr>
                <w:rFonts w:hint="default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B8CC8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58FE2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EF779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01E34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5A371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D7462">
            <w:pPr>
              <w:widowControl/>
              <w:jc w:val="center"/>
              <w:rPr>
                <w:rFonts w:hint="eastAsia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 w14:paraId="4119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138A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E9A21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CB827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F9B6A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CDF26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096CF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E18D2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8CF40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3724A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0CC3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B5B3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65BFD">
            <w:pPr>
              <w:widowControl/>
              <w:spacing w:before="100" w:beforeAutospacing="1" w:after="18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（三）不予公开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B82BE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hint="eastAsia" w:ascii="方正楷体简体" w:hAnsi="Calibri" w:eastAsia="方正楷体简体"/>
                <w:sz w:val="20"/>
                <w:szCs w:val="20"/>
                <w:highlight w:val="none"/>
              </w:rPr>
              <w:t>1.属于国家秘密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9F989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E0BA2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3C13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EC701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7D3AB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1E58F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A246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0</w:t>
            </w:r>
          </w:p>
        </w:tc>
      </w:tr>
      <w:tr w14:paraId="60D0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08C8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FAFF9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F1323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hint="eastAsia" w:ascii="方正楷体简体" w:hAnsi="Calibri" w:eastAsia="方正楷体简体"/>
                <w:sz w:val="20"/>
                <w:szCs w:val="20"/>
                <w:highlight w:val="none"/>
              </w:rPr>
              <w:t>2.其他法律行政法规禁止公开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064A9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EF532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42B83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ED42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64121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05736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ED224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0</w:t>
            </w:r>
          </w:p>
        </w:tc>
      </w:tr>
      <w:tr w14:paraId="28736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ADA0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84D70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6E17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hint="eastAsia" w:ascii="方正楷体简体" w:hAnsi="Calibri" w:eastAsia="方正楷体简体"/>
                <w:sz w:val="20"/>
                <w:szCs w:val="20"/>
                <w:highlight w:val="none"/>
              </w:rPr>
              <w:t>3.危及“三安全一稳定”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1F5E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734C3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D0774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AE12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CD4CF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35B54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CF8E5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0</w:t>
            </w:r>
          </w:p>
        </w:tc>
      </w:tr>
      <w:tr w14:paraId="5041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9A99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4CD9F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0544E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hint="eastAsia" w:ascii="方正楷体简体" w:hAnsi="Calibri" w:eastAsia="方正楷体简体"/>
                <w:sz w:val="20"/>
                <w:szCs w:val="20"/>
                <w:highlight w:val="none"/>
              </w:rPr>
              <w:t>4.保护第三方合法权益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90BB6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AF01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E59FC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BDCE5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E2214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C225B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CEBE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0</w:t>
            </w:r>
          </w:p>
        </w:tc>
      </w:tr>
      <w:tr w14:paraId="71E9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2DD8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2B864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4E1F5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5.属于三类内部事务信息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CCE0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CB7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8144D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24363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CF91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0EB8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39983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4887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251D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83335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99E67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6.属于四类过程性信息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09019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CCF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0FFBC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AEE7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A67AF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20DE9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7B87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3CF2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AE8E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8700E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17402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7.属于行政执法案卷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39920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25EC6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DB2DC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E31B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7E7F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226B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A0CB0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1343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27BD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AD847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6BA82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8.属于行政查询事项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91F26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D5C2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2F4DC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451C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6EE33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4FE6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BDC12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6902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6435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BD49F">
            <w:pPr>
              <w:widowControl/>
              <w:spacing w:before="100" w:beforeAutospacing="1" w:after="18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eastAsia="楷体"/>
                <w:sz w:val="20"/>
                <w:szCs w:val="20"/>
                <w:highlight w:val="none"/>
              </w:rPr>
              <w:t>（四）无法提供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866F8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1.本机关不掌握相关政府信息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3E824">
            <w:pPr>
              <w:widowControl/>
              <w:jc w:val="center"/>
              <w:rPr>
                <w:rFonts w:hint="eastAsia" w:eastAsia="方正楷体简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方正楷体简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F258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9C5DD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FF86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4C1A7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DF664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96978">
            <w:pPr>
              <w:widowControl/>
              <w:jc w:val="center"/>
              <w:rPr>
                <w:rFonts w:hint="eastAsia" w:eastAsia="方正楷体简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方正楷体简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 w14:paraId="5B45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09D7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16FC9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22162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2.没有现成信息需要另行制作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F5F37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C4CF1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CFD4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9157D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9395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E88B6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78B7C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2E3E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0FB2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CB61C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A0379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3.补正后申请内容仍不明确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D9BE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5203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FCB26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6D1E9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2FD47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4DEF0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9B01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2120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89C8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FD504">
            <w:pPr>
              <w:widowControl/>
              <w:spacing w:before="100" w:beforeAutospacing="1" w:after="18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eastAsia="楷体"/>
                <w:sz w:val="20"/>
                <w:szCs w:val="20"/>
                <w:highlight w:val="none"/>
              </w:rPr>
              <w:t>（五）不予处理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DACC3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1.信访举报投诉类申请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72A0F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hint="eastAsia" w:eastAsia="方正楷体简体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C66B5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C2A4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27323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21FDD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A1C4B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98AC4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hint="eastAsia" w:eastAsia="方正楷体简体"/>
                <w:sz w:val="20"/>
                <w:szCs w:val="20"/>
                <w:highlight w:val="none"/>
              </w:rPr>
              <w:t>0</w:t>
            </w:r>
          </w:p>
        </w:tc>
      </w:tr>
      <w:tr w14:paraId="1640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681A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15C67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F8A33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2.重复申请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0858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0C37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963A1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983F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C867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68CFD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227F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53CB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FF5C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03171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10E02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3.要求提供公开出版物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8563D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97E75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63359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DCE9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2FF35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E3070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0F42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39FD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9C2A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5C288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A66FD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4.无正当理由大量反复申请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3D290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B6F3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A360D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A5F22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7B2E1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322EB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076CF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6795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8864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FA422">
            <w:pPr>
              <w:widowControl/>
              <w:jc w:val="left"/>
              <w:rPr>
                <w:kern w:val="0"/>
                <w:sz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85B4B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5.要求行政机关确认或重新出具已获取信息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047DD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A5203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98C3C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39F74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1F8AB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21BCD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9A2FB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60E8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64C1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4570FB9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（六）其他处理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E649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081771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75D6DC3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B8E90B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405E6B2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98C25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0C6326C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09686C8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0602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0354">
            <w:pPr>
              <w:widowControl/>
              <w:spacing w:before="100" w:beforeAutospacing="1" w:after="180"/>
              <w:jc w:val="left"/>
              <w:rPr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658522C">
            <w:pPr>
              <w:widowControl/>
              <w:spacing w:before="100" w:beforeAutospacing="1" w:after="180"/>
              <w:jc w:val="left"/>
              <w:rPr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67E17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836" w:type="dxa"/>
            <w:tcBorders>
              <w:left w:val="nil"/>
              <w:right w:val="single" w:color="auto" w:sz="4" w:space="0"/>
            </w:tcBorders>
            <w:vAlign w:val="center"/>
          </w:tcPr>
          <w:p w14:paraId="5027227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color="auto" w:sz="4" w:space="0"/>
            </w:tcBorders>
            <w:vAlign w:val="center"/>
          </w:tcPr>
          <w:p w14:paraId="1A5D19C6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color="auto" w:sz="4" w:space="0"/>
            </w:tcBorders>
            <w:vAlign w:val="center"/>
          </w:tcPr>
          <w:p w14:paraId="02B7CF91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color="auto" w:sz="4" w:space="0"/>
            </w:tcBorders>
            <w:vAlign w:val="center"/>
          </w:tcPr>
          <w:p w14:paraId="23825AFF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color="auto" w:sz="4" w:space="0"/>
            </w:tcBorders>
            <w:vAlign w:val="center"/>
          </w:tcPr>
          <w:p w14:paraId="18725154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color="auto" w:sz="4" w:space="0"/>
            </w:tcBorders>
            <w:vAlign w:val="center"/>
          </w:tcPr>
          <w:p w14:paraId="5AB399B6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left w:val="nil"/>
              <w:right w:val="single" w:color="auto" w:sz="4" w:space="0"/>
            </w:tcBorders>
            <w:vAlign w:val="center"/>
          </w:tcPr>
          <w:p w14:paraId="2CFF8D6C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  <w:tr w14:paraId="5976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4DEF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10DAB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E85CA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3.其他</w:t>
            </w:r>
          </w:p>
        </w:tc>
        <w:tc>
          <w:tcPr>
            <w:tcW w:w="8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B048D">
            <w:pPr>
              <w:widowControl/>
              <w:jc w:val="center"/>
              <w:rPr>
                <w:rFonts w:hint="eastAsia" w:eastAsia="方正楷体简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方正楷体简体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F876E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AAB52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67C90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09B73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8F5E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3BC8E">
            <w:pPr>
              <w:widowControl/>
              <w:jc w:val="center"/>
              <w:rPr>
                <w:rFonts w:hint="eastAsia" w:eastAsia="方正楷体简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方正楷体简体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 w14:paraId="3BDE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9136">
            <w:pPr>
              <w:widowControl/>
              <w:jc w:val="left"/>
              <w:rPr>
                <w:sz w:val="20"/>
                <w:szCs w:val="20"/>
                <w:highlight w:val="none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8CE0B">
            <w:pPr>
              <w:widowControl/>
              <w:spacing w:before="100" w:beforeAutospacing="1" w:after="180"/>
              <w:jc w:val="left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rFonts w:eastAsia="方正楷体简体"/>
                <w:sz w:val="20"/>
                <w:szCs w:val="20"/>
                <w:highlight w:val="none"/>
              </w:rPr>
              <w:t>（七）总计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33A3A">
            <w:pPr>
              <w:widowControl/>
              <w:jc w:val="center"/>
              <w:rPr>
                <w:rFonts w:hint="eastAsia" w:eastAsia="方正楷体简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方正楷体简体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65499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F7707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3A35A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27364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C6E16">
            <w:pPr>
              <w:widowControl/>
              <w:jc w:val="center"/>
              <w:rPr>
                <w:rFonts w:eastAsia="方正楷体简体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F73A5">
            <w:pPr>
              <w:widowControl/>
              <w:jc w:val="center"/>
              <w:rPr>
                <w:rFonts w:hint="eastAsia" w:eastAsia="方正楷体简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方正楷体简体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 w14:paraId="266D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04D3">
            <w:pPr>
              <w:widowControl/>
              <w:spacing w:before="100" w:beforeAutospacing="1" w:after="18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四、结转下年度继续办理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D50AC">
            <w:pPr>
              <w:widowControl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91A79">
            <w:pPr>
              <w:widowControl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68A1E">
            <w:pPr>
              <w:widowControl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0D627">
            <w:pPr>
              <w:widowControl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A357B">
            <w:pPr>
              <w:widowControl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8031C">
            <w:pPr>
              <w:widowControl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E72B7"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</w:tr>
    </w:tbl>
    <w:p w14:paraId="719D6AF7">
      <w:pPr>
        <w:spacing w:line="560" w:lineRule="exact"/>
        <w:rPr>
          <w:rFonts w:eastAsia="方正仿宋简体"/>
          <w:b/>
          <w:sz w:val="30"/>
          <w:szCs w:val="30"/>
          <w:highlight w:val="none"/>
        </w:rPr>
      </w:pPr>
    </w:p>
    <w:p w14:paraId="1266B156">
      <w:pPr>
        <w:spacing w:line="520" w:lineRule="exact"/>
        <w:ind w:firstLine="640" w:firstLineChars="200"/>
        <w:rPr>
          <w:rFonts w:hint="eastAsia"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四、政府信息公开行政复议、行政诉讼情况</w:t>
      </w:r>
    </w:p>
    <w:p w14:paraId="4F4896D5">
      <w:pPr>
        <w:spacing w:line="52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eastAsia="方正仿宋_GBK"/>
          <w:sz w:val="32"/>
          <w:szCs w:val="32"/>
          <w:highlight w:val="none"/>
        </w:rPr>
        <w:t>年浦口区</w:t>
      </w:r>
      <w:r>
        <w:rPr>
          <w:rFonts w:hint="eastAsia" w:eastAsia="方正仿宋_GBK"/>
          <w:sz w:val="32"/>
          <w:szCs w:val="32"/>
          <w:highlight w:val="none"/>
        </w:rPr>
        <w:t>农业农村局没有涉及信息公开的</w:t>
      </w:r>
      <w:r>
        <w:rPr>
          <w:rFonts w:eastAsia="方正仿宋_GBK"/>
          <w:sz w:val="32"/>
          <w:szCs w:val="32"/>
          <w:highlight w:val="none"/>
        </w:rPr>
        <w:t>行政复议</w:t>
      </w:r>
      <w:r>
        <w:rPr>
          <w:rFonts w:hint="eastAsia" w:eastAsia="方正仿宋_GBK"/>
          <w:sz w:val="32"/>
          <w:szCs w:val="32"/>
          <w:highlight w:val="none"/>
        </w:rPr>
        <w:t>和</w:t>
      </w:r>
      <w:r>
        <w:rPr>
          <w:rFonts w:eastAsia="方正仿宋_GBK"/>
          <w:sz w:val="32"/>
          <w:szCs w:val="32"/>
          <w:highlight w:val="none"/>
        </w:rPr>
        <w:t>行政</w:t>
      </w:r>
      <w:r>
        <w:rPr>
          <w:rFonts w:hint="eastAsia" w:eastAsia="方正仿宋_GBK"/>
          <w:sz w:val="32"/>
          <w:szCs w:val="32"/>
          <w:highlight w:val="none"/>
        </w:rPr>
        <w:t>诉讼</w:t>
      </w:r>
      <w:r>
        <w:rPr>
          <w:rFonts w:eastAsia="方正仿宋_GBK"/>
          <w:sz w:val="32"/>
          <w:szCs w:val="32"/>
          <w:highlight w:val="none"/>
        </w:rPr>
        <w:t>。</w:t>
      </w:r>
    </w:p>
    <w:p w14:paraId="0BE2941B">
      <w:pPr>
        <w:spacing w:line="560" w:lineRule="exact"/>
        <w:rPr>
          <w:rFonts w:hint="eastAsia" w:ascii="方正黑体_GBK" w:eastAsia="方正黑体_GBK"/>
          <w:sz w:val="30"/>
          <w:szCs w:val="30"/>
          <w:highlight w:val="none"/>
        </w:rPr>
      </w:pPr>
    </w:p>
    <w:tbl>
      <w:tblPr>
        <w:tblStyle w:val="7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F22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C014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8587B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行政诉讼</w:t>
            </w:r>
          </w:p>
        </w:tc>
      </w:tr>
      <w:tr w14:paraId="1E9F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17C5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8BC2E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D42B0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9E590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77F06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5B774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5A6EC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复议后起诉</w:t>
            </w:r>
          </w:p>
        </w:tc>
      </w:tr>
      <w:tr w14:paraId="16B2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BE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0A8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1E29B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2FA15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DD8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9C6C7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42F05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CEC83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ACCD1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73FA8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51F95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C9B9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0838F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2DD4E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Calibri" w:hAnsi="Calibri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132E7">
            <w:pPr>
              <w:widowControl/>
              <w:spacing w:before="100" w:beforeAutospacing="1" w:after="180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 w14:paraId="470A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C06E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4D652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8B979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0D5D2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5E3F8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FCC67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EF130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E96F8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004F5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BA0B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01D3B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3C3B8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D8BA1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69A76">
            <w:pPr>
              <w:widowControl/>
              <w:jc w:val="center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3F425">
            <w:pPr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0</w:t>
            </w:r>
          </w:p>
        </w:tc>
      </w:tr>
    </w:tbl>
    <w:p w14:paraId="05CF6655">
      <w:pPr>
        <w:spacing w:line="560" w:lineRule="exact"/>
        <w:rPr>
          <w:rFonts w:eastAsia="方正仿宋简体"/>
          <w:b/>
          <w:sz w:val="30"/>
          <w:szCs w:val="30"/>
          <w:highlight w:val="none"/>
        </w:rPr>
      </w:pPr>
    </w:p>
    <w:p w14:paraId="6D53B9B3">
      <w:pPr>
        <w:spacing w:line="520" w:lineRule="exact"/>
        <w:ind w:firstLine="640" w:firstLineChars="200"/>
        <w:rPr>
          <w:rFonts w:hint="eastAsia"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五、存在的主要问题及改进情况</w:t>
      </w:r>
    </w:p>
    <w:p w14:paraId="402DFD8F">
      <w:pPr>
        <w:widowControl/>
        <w:adjustRightInd w:val="0"/>
        <w:snapToGrid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存在的主要问题</w:t>
      </w:r>
    </w:p>
    <w:p w14:paraId="09752B52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  <w:r>
        <w:rPr>
          <w:rFonts w:hint="default" w:eastAsia="方正仿宋_GBK"/>
          <w:sz w:val="32"/>
          <w:szCs w:val="32"/>
          <w:highlight w:val="none"/>
        </w:rPr>
        <w:t>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年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农业农村局</w:t>
      </w:r>
      <w:r>
        <w:rPr>
          <w:rFonts w:hint="eastAsia" w:eastAsia="方正仿宋_GBK"/>
          <w:sz w:val="32"/>
          <w:szCs w:val="32"/>
          <w:highlight w:val="none"/>
        </w:rPr>
        <w:t>政府信息公开工作通过完善相关制度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/>
          <w:sz w:val="32"/>
          <w:szCs w:val="32"/>
          <w:highlight w:val="none"/>
        </w:rPr>
        <w:t>审查措施，政府信息公开工作取得了一定成效。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但仍</w:t>
      </w:r>
      <w:r>
        <w:rPr>
          <w:rFonts w:hint="eastAsia" w:eastAsia="方正仿宋_GBK"/>
          <w:sz w:val="32"/>
          <w:szCs w:val="32"/>
          <w:highlight w:val="none"/>
        </w:rPr>
        <w:t>存在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着一些</w:t>
      </w:r>
      <w:r>
        <w:rPr>
          <w:rFonts w:hint="eastAsia" w:eastAsia="方正仿宋_GBK"/>
          <w:sz w:val="32"/>
          <w:szCs w:val="32"/>
          <w:highlight w:val="none"/>
        </w:rPr>
        <w:t>问题：一是特色亮点信息不足。在信息收集和公开过程中，主要涉及常规工作、活动开展情况及各条线工作的措施落实情况，对一些特色经验、做法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/>
          <w:sz w:val="32"/>
          <w:szCs w:val="32"/>
          <w:highlight w:val="none"/>
        </w:rPr>
        <w:t>亮点信息</w:t>
      </w:r>
      <w:bookmarkStart w:id="0" w:name="_GoBack"/>
      <w:bookmarkEnd w:id="0"/>
      <w:r>
        <w:rPr>
          <w:rFonts w:hint="eastAsia" w:eastAsia="方正仿宋_GBK"/>
          <w:sz w:val="32"/>
          <w:szCs w:val="32"/>
          <w:highlight w:val="none"/>
        </w:rPr>
        <w:t>有待进一步挖掘。二是工作规范性和专业性有待加强。信息发布仍然存在一定的用词不规范、审核不够严谨等现象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/>
          <w:sz w:val="32"/>
          <w:szCs w:val="32"/>
          <w:highlight w:val="none"/>
        </w:rPr>
        <w:t>对政策的熟悉程度、流程的把握能力有待进一步提升。</w:t>
      </w:r>
    </w:p>
    <w:p w14:paraId="35798572">
      <w:pPr>
        <w:widowControl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（二）改进措施</w:t>
      </w:r>
    </w:p>
    <w:p w14:paraId="12D93FD1">
      <w:pPr>
        <w:spacing w:line="520" w:lineRule="exact"/>
        <w:ind w:firstLine="640" w:firstLineChars="200"/>
        <w:rPr>
          <w:rFonts w:hint="default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一是提高信息公开的意识和自觉性，紧扣重点领域热点信息，完善政府信息公开内容发布、更新。二是组织工作人员对政府信息公开相关政策文件进行学习，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加大</w:t>
      </w:r>
      <w:r>
        <w:rPr>
          <w:rFonts w:hint="eastAsia" w:eastAsia="方正仿宋_GBK"/>
          <w:sz w:val="32"/>
          <w:szCs w:val="32"/>
          <w:highlight w:val="none"/>
        </w:rPr>
        <w:t>培训力度，增强工作人员处理信息的能力。三是严格把好政府信息公开的质量关，严格执行“三审三校”制度，使信息公开进一步向制度化、规范化发展。</w:t>
      </w:r>
    </w:p>
    <w:p w14:paraId="2B5A977D">
      <w:pPr>
        <w:spacing w:line="520" w:lineRule="exact"/>
        <w:ind w:firstLine="640" w:firstLineChars="200"/>
        <w:rPr>
          <w:rFonts w:hint="eastAsia"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六、其他需要报告的事项</w:t>
      </w:r>
    </w:p>
    <w:p w14:paraId="6351D4B7">
      <w:pPr>
        <w:spacing w:line="52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</w:rPr>
        <w:t>年，我局无其他需要报告的事项，没有收取信息处理费。</w:t>
      </w:r>
    </w:p>
    <w:sectPr>
      <w:footerReference r:id="rId3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98D48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15242C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wMjk3MmRkYjZiMDA1MzZmMGNhNzdmOTRmODNlNjQifQ=="/>
  </w:docVars>
  <w:rsids>
    <w:rsidRoot w:val="001F166E"/>
    <w:rsid w:val="000260D3"/>
    <w:rsid w:val="000302EE"/>
    <w:rsid w:val="0005331D"/>
    <w:rsid w:val="00063A78"/>
    <w:rsid w:val="000815A8"/>
    <w:rsid w:val="000859F1"/>
    <w:rsid w:val="000D43B1"/>
    <w:rsid w:val="00115B3E"/>
    <w:rsid w:val="0013279B"/>
    <w:rsid w:val="00136946"/>
    <w:rsid w:val="00142A41"/>
    <w:rsid w:val="0015795A"/>
    <w:rsid w:val="00175A89"/>
    <w:rsid w:val="001B1497"/>
    <w:rsid w:val="001C0E64"/>
    <w:rsid w:val="001F166E"/>
    <w:rsid w:val="00204E49"/>
    <w:rsid w:val="00221F4B"/>
    <w:rsid w:val="00231F32"/>
    <w:rsid w:val="002324F1"/>
    <w:rsid w:val="00237FB1"/>
    <w:rsid w:val="0024434A"/>
    <w:rsid w:val="002465C8"/>
    <w:rsid w:val="0027636E"/>
    <w:rsid w:val="00283CAC"/>
    <w:rsid w:val="00286FCD"/>
    <w:rsid w:val="002A13D4"/>
    <w:rsid w:val="002C1630"/>
    <w:rsid w:val="002C6871"/>
    <w:rsid w:val="002D65CB"/>
    <w:rsid w:val="003006AE"/>
    <w:rsid w:val="0035271E"/>
    <w:rsid w:val="003606F0"/>
    <w:rsid w:val="00376E55"/>
    <w:rsid w:val="003D773B"/>
    <w:rsid w:val="003F6FB5"/>
    <w:rsid w:val="00400C10"/>
    <w:rsid w:val="00402F92"/>
    <w:rsid w:val="00404693"/>
    <w:rsid w:val="004264FF"/>
    <w:rsid w:val="00443749"/>
    <w:rsid w:val="004522AA"/>
    <w:rsid w:val="00465086"/>
    <w:rsid w:val="004709A6"/>
    <w:rsid w:val="004758A1"/>
    <w:rsid w:val="00487D29"/>
    <w:rsid w:val="00494727"/>
    <w:rsid w:val="004B0687"/>
    <w:rsid w:val="004C5B9B"/>
    <w:rsid w:val="004D4AA4"/>
    <w:rsid w:val="004D7504"/>
    <w:rsid w:val="00544DD3"/>
    <w:rsid w:val="005770BA"/>
    <w:rsid w:val="005A6BBE"/>
    <w:rsid w:val="005B0EDD"/>
    <w:rsid w:val="005C58A3"/>
    <w:rsid w:val="005E14B5"/>
    <w:rsid w:val="005F5B13"/>
    <w:rsid w:val="005F73DB"/>
    <w:rsid w:val="00616350"/>
    <w:rsid w:val="00675192"/>
    <w:rsid w:val="00687D4D"/>
    <w:rsid w:val="006A1FAC"/>
    <w:rsid w:val="006B12A2"/>
    <w:rsid w:val="006C2183"/>
    <w:rsid w:val="006E4052"/>
    <w:rsid w:val="006E543A"/>
    <w:rsid w:val="006E59B9"/>
    <w:rsid w:val="00701D2D"/>
    <w:rsid w:val="00723FE1"/>
    <w:rsid w:val="0074323F"/>
    <w:rsid w:val="00743270"/>
    <w:rsid w:val="00745DAC"/>
    <w:rsid w:val="00746CBB"/>
    <w:rsid w:val="00764193"/>
    <w:rsid w:val="0078026F"/>
    <w:rsid w:val="007822D1"/>
    <w:rsid w:val="007A6A0C"/>
    <w:rsid w:val="007A6C11"/>
    <w:rsid w:val="007E5325"/>
    <w:rsid w:val="00810CED"/>
    <w:rsid w:val="00810D37"/>
    <w:rsid w:val="00816274"/>
    <w:rsid w:val="00816831"/>
    <w:rsid w:val="00842AE8"/>
    <w:rsid w:val="0084776D"/>
    <w:rsid w:val="008757DA"/>
    <w:rsid w:val="008E74D8"/>
    <w:rsid w:val="008F0EF7"/>
    <w:rsid w:val="00904E75"/>
    <w:rsid w:val="0090543C"/>
    <w:rsid w:val="0091443A"/>
    <w:rsid w:val="00920EE8"/>
    <w:rsid w:val="00922365"/>
    <w:rsid w:val="00925AC9"/>
    <w:rsid w:val="009357BE"/>
    <w:rsid w:val="009372C8"/>
    <w:rsid w:val="00943CB4"/>
    <w:rsid w:val="009472AB"/>
    <w:rsid w:val="009512AD"/>
    <w:rsid w:val="009A7ABA"/>
    <w:rsid w:val="009C45E3"/>
    <w:rsid w:val="009C47B6"/>
    <w:rsid w:val="009F409B"/>
    <w:rsid w:val="00A05F32"/>
    <w:rsid w:val="00A45FB3"/>
    <w:rsid w:val="00A54F00"/>
    <w:rsid w:val="00A60DBA"/>
    <w:rsid w:val="00A6471A"/>
    <w:rsid w:val="00A65418"/>
    <w:rsid w:val="00A74F95"/>
    <w:rsid w:val="00A77F67"/>
    <w:rsid w:val="00A85B25"/>
    <w:rsid w:val="00A9517A"/>
    <w:rsid w:val="00A96CA3"/>
    <w:rsid w:val="00AA198B"/>
    <w:rsid w:val="00AB2EAE"/>
    <w:rsid w:val="00AC343B"/>
    <w:rsid w:val="00AE24F4"/>
    <w:rsid w:val="00AF0AF7"/>
    <w:rsid w:val="00AF25E7"/>
    <w:rsid w:val="00AF6D6B"/>
    <w:rsid w:val="00B00DBE"/>
    <w:rsid w:val="00B022CB"/>
    <w:rsid w:val="00B11F8F"/>
    <w:rsid w:val="00B15906"/>
    <w:rsid w:val="00B3095C"/>
    <w:rsid w:val="00B33BAA"/>
    <w:rsid w:val="00B4665B"/>
    <w:rsid w:val="00B60DE6"/>
    <w:rsid w:val="00B67821"/>
    <w:rsid w:val="00BB1BFB"/>
    <w:rsid w:val="00BC40C6"/>
    <w:rsid w:val="00BD29E3"/>
    <w:rsid w:val="00BD7862"/>
    <w:rsid w:val="00BF7525"/>
    <w:rsid w:val="00C23BA0"/>
    <w:rsid w:val="00C279EA"/>
    <w:rsid w:val="00C42F89"/>
    <w:rsid w:val="00C45F69"/>
    <w:rsid w:val="00C66AA1"/>
    <w:rsid w:val="00C809E8"/>
    <w:rsid w:val="00C87C6C"/>
    <w:rsid w:val="00C94F99"/>
    <w:rsid w:val="00CC4885"/>
    <w:rsid w:val="00CD6477"/>
    <w:rsid w:val="00CD66CC"/>
    <w:rsid w:val="00D052EA"/>
    <w:rsid w:val="00D260E6"/>
    <w:rsid w:val="00D60A8F"/>
    <w:rsid w:val="00D60F40"/>
    <w:rsid w:val="00E32ADA"/>
    <w:rsid w:val="00E4368D"/>
    <w:rsid w:val="00E7252E"/>
    <w:rsid w:val="00E77792"/>
    <w:rsid w:val="00E9148B"/>
    <w:rsid w:val="00E94249"/>
    <w:rsid w:val="00EA1C55"/>
    <w:rsid w:val="00EF7599"/>
    <w:rsid w:val="00F052BA"/>
    <w:rsid w:val="00F328AD"/>
    <w:rsid w:val="00F47990"/>
    <w:rsid w:val="00F61831"/>
    <w:rsid w:val="00F82FBB"/>
    <w:rsid w:val="00FA411E"/>
    <w:rsid w:val="00FB3B5A"/>
    <w:rsid w:val="00FC5F97"/>
    <w:rsid w:val="00FD49A3"/>
    <w:rsid w:val="00FD4C43"/>
    <w:rsid w:val="00FD613B"/>
    <w:rsid w:val="00FF75CC"/>
    <w:rsid w:val="026D7923"/>
    <w:rsid w:val="02D811F9"/>
    <w:rsid w:val="0321400D"/>
    <w:rsid w:val="07AF7E3A"/>
    <w:rsid w:val="0E391618"/>
    <w:rsid w:val="12D22989"/>
    <w:rsid w:val="13692A59"/>
    <w:rsid w:val="14035054"/>
    <w:rsid w:val="14670F01"/>
    <w:rsid w:val="16687A36"/>
    <w:rsid w:val="167D2A89"/>
    <w:rsid w:val="176C6845"/>
    <w:rsid w:val="1841217A"/>
    <w:rsid w:val="1B977C8F"/>
    <w:rsid w:val="1C142AF1"/>
    <w:rsid w:val="1F0E1492"/>
    <w:rsid w:val="2327331D"/>
    <w:rsid w:val="233716DB"/>
    <w:rsid w:val="24B53FFA"/>
    <w:rsid w:val="24F3205C"/>
    <w:rsid w:val="254B270A"/>
    <w:rsid w:val="266100F9"/>
    <w:rsid w:val="277B168E"/>
    <w:rsid w:val="2A455ED8"/>
    <w:rsid w:val="2A900E3D"/>
    <w:rsid w:val="2E6E7857"/>
    <w:rsid w:val="336B45E5"/>
    <w:rsid w:val="33DE2A9A"/>
    <w:rsid w:val="38600F6C"/>
    <w:rsid w:val="39CB3DB0"/>
    <w:rsid w:val="3C897613"/>
    <w:rsid w:val="3F073ADC"/>
    <w:rsid w:val="3FC419CD"/>
    <w:rsid w:val="404414AE"/>
    <w:rsid w:val="40763CD0"/>
    <w:rsid w:val="41746A12"/>
    <w:rsid w:val="431E13F4"/>
    <w:rsid w:val="44E00D1F"/>
    <w:rsid w:val="46E10C14"/>
    <w:rsid w:val="482F7BFF"/>
    <w:rsid w:val="489D391A"/>
    <w:rsid w:val="4A1B1D50"/>
    <w:rsid w:val="4ABC6AA3"/>
    <w:rsid w:val="4D8E28FD"/>
    <w:rsid w:val="4EAA34DB"/>
    <w:rsid w:val="4F7819D2"/>
    <w:rsid w:val="50F10D36"/>
    <w:rsid w:val="54A760E1"/>
    <w:rsid w:val="55172526"/>
    <w:rsid w:val="5758598D"/>
    <w:rsid w:val="58DA4DFA"/>
    <w:rsid w:val="5ABE4D5F"/>
    <w:rsid w:val="5E122B27"/>
    <w:rsid w:val="5E4C10B3"/>
    <w:rsid w:val="605D3104"/>
    <w:rsid w:val="61021EFD"/>
    <w:rsid w:val="64325BF2"/>
    <w:rsid w:val="65FE36F1"/>
    <w:rsid w:val="66740028"/>
    <w:rsid w:val="684D1CB0"/>
    <w:rsid w:val="68911250"/>
    <w:rsid w:val="6B1A49A6"/>
    <w:rsid w:val="6C9534BA"/>
    <w:rsid w:val="6FCF3AAC"/>
    <w:rsid w:val="70AE0489"/>
    <w:rsid w:val="76604EBE"/>
    <w:rsid w:val="788A2AAC"/>
    <w:rsid w:val="7930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2176</Words>
  <Characters>2268</Characters>
  <Lines>17</Lines>
  <Paragraphs>5</Paragraphs>
  <TotalTime>72</TotalTime>
  <ScaleCrop>false</ScaleCrop>
  <LinksUpToDate>false</LinksUpToDate>
  <CharactersWithSpaces>2268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2021-04-16T07:51:00Z</dcterms:created>
  <dc:creator>User</dc:creator>
  <cp:lastModifiedBy>DJ</cp:lastModifiedBy>
  <cp:lastPrinted>2024-01-17T02:00:00Z</cp:lastPrinted>
  <dcterms:modified xsi:type="dcterms:W3CDTF">2025-01-15T06:42:03Z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F24325F4C3EA498689D2BD0C700C7A7E</vt:lpwstr>
  </property>
  <property fmtid="{D5CDD505-2E9C-101B-9397-08002B2CF9AE}" pid="4" name="KSOTemplateDocerSaveRecord">
    <vt:lpwstr>eyJoZGlkIjoiZDQwMjk3MmRkYjZiMDA1MzZmMGNhNzdmOTRmODNlNjQiLCJ1c2VySWQiOiIxMjY1NDc5MjEyIn0=</vt:lpwstr>
  </property>
</Properties>
</file>