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龙袍街道政府信息公开工作年度报告</w:t>
      </w:r>
    </w:p>
    <w:p/>
    <w:p>
      <w:pPr>
        <w:ind w:firstLine="640" w:firstLineChars="200"/>
        <w:rPr>
          <w:rFonts w:ascii="方正黑体简体" w:hAnsi="方正黑体简体" w:eastAsia="方正黑体简体" w:cs="方正黑体简体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</w:rPr>
        <w:t>一、总体情况</w:t>
      </w:r>
    </w:p>
    <w:p>
      <w:pPr>
        <w:ind w:firstLine="640" w:firstLineChars="200"/>
        <w:rPr>
          <w:rFonts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2019年以来，龙袍街道按照《中华人民共和国政府信息公开条例》要求，认真做好政府信息公开工作，进一步健全政府信息公开制度、依申请公开制度，落实政府信息公开保密审查制度，切实加强对政府信息公开工作的落实、监督和保障。全年，通过政务网站及时发布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环评报告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和工程招投标公告共计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411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条，发布重要活动、会议等工作动态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35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条，推动政府办公透明化、公开化。</w:t>
      </w:r>
    </w:p>
    <w:p>
      <w:pPr>
        <w:ind w:firstLine="640" w:firstLineChars="200"/>
        <w:rPr>
          <w:rFonts w:ascii="方正黑体简体" w:hAnsi="方正黑体简体" w:eastAsia="方正黑体简体" w:cs="方正黑体简体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</w:rPr>
        <w:t>二、主动公开政府信息情况</w:t>
      </w:r>
    </w:p>
    <w:tbl>
      <w:tblPr>
        <w:tblStyle w:val="6"/>
        <w:tblW w:w="814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113"/>
        <w:gridCol w:w="1875"/>
        <w:gridCol w:w="6"/>
        <w:gridCol w:w="1265"/>
        <w:gridCol w:w="188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814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8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本年新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制作数量</w:t>
            </w:r>
          </w:p>
        </w:tc>
        <w:tc>
          <w:tcPr>
            <w:tcW w:w="127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本年新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公开数量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对外公开总数量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规章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规范性文件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140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8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上一年项目数量</w:t>
            </w:r>
          </w:p>
        </w:tc>
        <w:tc>
          <w:tcPr>
            <w:tcW w:w="127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本年增/减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其他对外管理服务事项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8140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8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上一年项目数量</w:t>
            </w:r>
          </w:p>
        </w:tc>
        <w:tc>
          <w:tcPr>
            <w:tcW w:w="127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本年增/减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8140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上一年项目数量</w:t>
            </w:r>
          </w:p>
        </w:tc>
        <w:tc>
          <w:tcPr>
            <w:tcW w:w="314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本年增/减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3146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8140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第二十条第（九）项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采购项目数量</w:t>
            </w:r>
          </w:p>
        </w:tc>
        <w:tc>
          <w:tcPr>
            <w:tcW w:w="314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采购总金额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政府集中采购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793</w:t>
            </w:r>
          </w:p>
        </w:tc>
        <w:tc>
          <w:tcPr>
            <w:tcW w:w="3146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9678.95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万元</w:t>
            </w:r>
          </w:p>
        </w:tc>
      </w:tr>
    </w:tbl>
    <w:p>
      <w:pPr>
        <w:rPr>
          <w:rFonts w:ascii="方正黑体简体" w:hAnsi="方正黑体简体" w:eastAsia="方正黑体简体" w:cs="方正黑体简体"/>
          <w:sz w:val="32"/>
          <w:szCs w:val="32"/>
        </w:rPr>
      </w:pPr>
    </w:p>
    <w:p>
      <w:pPr>
        <w:ind w:firstLine="640" w:firstLineChars="200"/>
        <w:rPr>
          <w:rFonts w:ascii="方正黑体简体" w:hAnsi="方正黑体简体" w:eastAsia="方正黑体简体" w:cs="方正黑体简体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</w:rPr>
        <w:t>三、收到和处理政府信息公开申请情况</w:t>
      </w:r>
    </w:p>
    <w:tbl>
      <w:tblPr>
        <w:tblStyle w:val="6"/>
        <w:tblW w:w="9071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17"/>
        <w:gridCol w:w="816"/>
        <w:gridCol w:w="2431"/>
        <w:gridCol w:w="536"/>
        <w:gridCol w:w="750"/>
        <w:gridCol w:w="750"/>
        <w:gridCol w:w="808"/>
        <w:gridCol w:w="965"/>
        <w:gridCol w:w="707"/>
        <w:gridCol w:w="69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832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5239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申请人情况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832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3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自然人</w:t>
            </w:r>
          </w:p>
        </w:tc>
        <w:tc>
          <w:tcPr>
            <w:tcW w:w="400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69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832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3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商业企业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科研机构</w:t>
            </w:r>
          </w:p>
        </w:tc>
        <w:tc>
          <w:tcPr>
            <w:tcW w:w="81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97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71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其他</w:t>
            </w: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  <w:jc w:val="center"/>
        </w:trPr>
        <w:tc>
          <w:tcPr>
            <w:tcW w:w="3832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5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  <w:jc w:val="center"/>
        </w:trPr>
        <w:tc>
          <w:tcPr>
            <w:tcW w:w="3832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5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617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w="321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5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9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21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（二）部分公开（区分处理的，只计这一情形，不计其他情形）</w:t>
            </w:r>
          </w:p>
        </w:tc>
        <w:tc>
          <w:tcPr>
            <w:tcW w:w="5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59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楷体" w:hAnsi="楷体" w:eastAsia="楷体" w:cs="宋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（三）不予</w:t>
            </w:r>
          </w:p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公开</w:t>
            </w:r>
          </w:p>
        </w:tc>
        <w:tc>
          <w:tcPr>
            <w:tcW w:w="24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1.属于国家秘密</w:t>
            </w:r>
          </w:p>
        </w:tc>
        <w:tc>
          <w:tcPr>
            <w:tcW w:w="5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9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5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2.其他法律行政法规禁止公开</w:t>
            </w:r>
          </w:p>
        </w:tc>
        <w:tc>
          <w:tcPr>
            <w:tcW w:w="5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5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3.危及“三安全一稳定”</w:t>
            </w:r>
          </w:p>
        </w:tc>
        <w:tc>
          <w:tcPr>
            <w:tcW w:w="5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5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4.保护第三方合法权益</w:t>
            </w:r>
          </w:p>
        </w:tc>
        <w:tc>
          <w:tcPr>
            <w:tcW w:w="5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5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5.属于三类内部事务信息</w:t>
            </w:r>
          </w:p>
        </w:tc>
        <w:tc>
          <w:tcPr>
            <w:tcW w:w="5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5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6.属于四类过程性信息</w:t>
            </w:r>
          </w:p>
        </w:tc>
        <w:tc>
          <w:tcPr>
            <w:tcW w:w="5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5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7.属于行政执法案卷</w:t>
            </w:r>
          </w:p>
        </w:tc>
        <w:tc>
          <w:tcPr>
            <w:tcW w:w="5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5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8.属于行政查询事项</w:t>
            </w:r>
          </w:p>
        </w:tc>
        <w:tc>
          <w:tcPr>
            <w:tcW w:w="5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59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楷体" w:hAnsi="楷体" w:eastAsia="楷体" w:cs="宋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（四）无法</w:t>
            </w:r>
          </w:p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提供</w:t>
            </w:r>
          </w:p>
        </w:tc>
        <w:tc>
          <w:tcPr>
            <w:tcW w:w="24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1.本机关不掌握相关政府信息</w:t>
            </w:r>
          </w:p>
        </w:tc>
        <w:tc>
          <w:tcPr>
            <w:tcW w:w="5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5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2.没有现成信息需要另行制作</w:t>
            </w:r>
          </w:p>
        </w:tc>
        <w:tc>
          <w:tcPr>
            <w:tcW w:w="5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5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3.补正后申请内容仍不明确</w:t>
            </w:r>
          </w:p>
        </w:tc>
        <w:tc>
          <w:tcPr>
            <w:tcW w:w="5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59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楷体" w:hAnsi="楷体" w:eastAsia="楷体" w:cs="宋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（五）不予</w:t>
            </w:r>
          </w:p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处理</w:t>
            </w:r>
          </w:p>
        </w:tc>
        <w:tc>
          <w:tcPr>
            <w:tcW w:w="24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1.信访举报投诉类申请</w:t>
            </w:r>
          </w:p>
        </w:tc>
        <w:tc>
          <w:tcPr>
            <w:tcW w:w="5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5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2.重复申请</w:t>
            </w:r>
          </w:p>
        </w:tc>
        <w:tc>
          <w:tcPr>
            <w:tcW w:w="5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5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3.要求提供公开出版物</w:t>
            </w:r>
          </w:p>
        </w:tc>
        <w:tc>
          <w:tcPr>
            <w:tcW w:w="5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5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4.无正当理由大量反复申请</w:t>
            </w:r>
          </w:p>
        </w:tc>
        <w:tc>
          <w:tcPr>
            <w:tcW w:w="5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5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5.要求行政机关确认或重新出具已获取信息</w:t>
            </w:r>
          </w:p>
        </w:tc>
        <w:tc>
          <w:tcPr>
            <w:tcW w:w="5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21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5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21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5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  <w:jc w:val="center"/>
        </w:trPr>
        <w:tc>
          <w:tcPr>
            <w:tcW w:w="3832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5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 0</w:t>
            </w:r>
          </w:p>
        </w:tc>
      </w:tr>
    </w:tbl>
    <w:p>
      <w:pPr>
        <w:rPr>
          <w:rFonts w:ascii="方正黑体简体" w:hAnsi="方正黑体简体" w:eastAsia="方正黑体简体" w:cs="方正黑体简体"/>
          <w:sz w:val="32"/>
          <w:szCs w:val="32"/>
        </w:rPr>
      </w:pPr>
    </w:p>
    <w:p>
      <w:pPr>
        <w:numPr>
          <w:ilvl w:val="0"/>
          <w:numId w:val="1"/>
        </w:numPr>
        <w:ind w:firstLine="640" w:firstLineChars="200"/>
        <w:rPr>
          <w:rFonts w:ascii="方正黑体简体" w:hAnsi="方正黑体简体" w:eastAsia="方正黑体简体" w:cs="方正黑体简体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</w:rPr>
        <w:t>政府信息公开行政复议、行政诉讼情况</w:t>
      </w:r>
    </w:p>
    <w:p>
      <w:pPr>
        <w:rPr>
          <w:rFonts w:ascii="方正黑体简体" w:hAnsi="方正黑体简体" w:eastAsia="方正黑体简体" w:cs="方正黑体简体"/>
          <w:sz w:val="32"/>
          <w:szCs w:val="32"/>
        </w:rPr>
      </w:pPr>
    </w:p>
    <w:tbl>
      <w:tblPr>
        <w:tblStyle w:val="6"/>
        <w:tblW w:w="9071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7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行政诉讼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5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总计</w:t>
            </w:r>
          </w:p>
        </w:tc>
        <w:tc>
          <w:tcPr>
            <w:tcW w:w="29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复议后起诉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 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 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 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 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0</w:t>
            </w:r>
          </w:p>
        </w:tc>
      </w:tr>
    </w:tbl>
    <w:p>
      <w:pPr>
        <w:rPr>
          <w:rFonts w:ascii="方正黑体简体" w:hAnsi="方正黑体简体" w:eastAsia="方正黑体简体" w:cs="方正黑体简体"/>
          <w:sz w:val="32"/>
          <w:szCs w:val="32"/>
        </w:rPr>
      </w:pPr>
    </w:p>
    <w:p>
      <w:pPr>
        <w:ind w:firstLine="640" w:firstLineChars="200"/>
        <w:rPr>
          <w:rFonts w:ascii="方正黑体简体" w:hAnsi="方正黑体简体" w:eastAsia="方正黑体简体" w:cs="方正黑体简体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</w:rPr>
        <w:t>五、存在的主要问题及改进情况</w:t>
      </w:r>
    </w:p>
    <w:p>
      <w:pPr>
        <w:spacing w:line="460" w:lineRule="exact"/>
        <w:ind w:firstLine="640" w:firstLineChars="200"/>
        <w:rPr>
          <w:rFonts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</w:rPr>
        <w:t>（一）存在的问题：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一是街道工作动态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信息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内容以街道本级的会议、活动新闻为主，未充分挖掘各村居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优质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资源，信息收集不全面、不及时，信息编辑不够规范、美观，多以文字为主，照片不够丰富，被市、区采用率不高。二是信息公开类发布数量较少，除工程类公示公告外，其余子栏目信息更新数量较少。</w:t>
      </w:r>
    </w:p>
    <w:p>
      <w:pPr>
        <w:spacing w:line="460" w:lineRule="exact"/>
        <w:ind w:firstLine="640" w:firstLineChars="200"/>
        <w:rPr>
          <w:rFonts w:ascii="方正黑体简体" w:hAnsi="方正黑体简体" w:eastAsia="方正黑体简体" w:cs="方正黑体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</w:rPr>
        <w:t>（二）整改情况：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一是进一步加强网络安全监测。完善网站动态监测机制，网站编辑人员每天对网站发布内容进行自查，对检查中发现链接中断、引发舆情等问题，及时上报主管部门，做到妥善处理，第一时间整改到位。二是进一步提高网站信息质量。按照信息更新全面真实、及时有效的原则，按时准确更新相关栏目信息。对工作动态类信息，以图文并茂的形式展现，排版规范，提高新闻信息的质量，提高市、区采用率。三是进一步落实信息公开事项。按照《中华人民共和国政府信息公开条例》要求，落实“公开为常态，不公开为例外”的原则，积极扩大主动公开，依法回复依申请公开，切实满足群众对政府信息公开的需求。</w:t>
      </w:r>
    </w:p>
    <w:p>
      <w:pPr>
        <w:ind w:firstLine="640" w:firstLineChars="200"/>
        <w:rPr>
          <w:rFonts w:ascii="方正黑体简体" w:hAnsi="方正黑体简体" w:eastAsia="方正黑体简体" w:cs="方正黑体简体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</w:rPr>
        <w:t>六、其他需要报告的事项</w:t>
      </w:r>
    </w:p>
    <w:p>
      <w:pPr>
        <w:ind w:firstLine="640" w:firstLineChars="200"/>
        <w:rPr>
          <w:rFonts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截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至</w:t>
      </w:r>
      <w:bookmarkStart w:id="0" w:name="_GoBack"/>
      <w:bookmarkEnd w:id="0"/>
      <w:r>
        <w:rPr>
          <w:rFonts w:hint="eastAsia" w:ascii="方正仿宋简体" w:hAnsi="方正仿宋简体" w:eastAsia="方正仿宋简体" w:cs="方正仿宋简体"/>
          <w:sz w:val="32"/>
          <w:szCs w:val="32"/>
        </w:rPr>
        <w:t>目前，暂无其他需要报告的事项。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楷体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A71087"/>
    <w:multiLevelType w:val="singleLevel"/>
    <w:tmpl w:val="65A71087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8B1EDC"/>
    <w:rsid w:val="00010FE0"/>
    <w:rsid w:val="0001317E"/>
    <w:rsid w:val="000207CF"/>
    <w:rsid w:val="00023F51"/>
    <w:rsid w:val="000244F8"/>
    <w:rsid w:val="00025506"/>
    <w:rsid w:val="000301F5"/>
    <w:rsid w:val="000318C9"/>
    <w:rsid w:val="00034998"/>
    <w:rsid w:val="000456DE"/>
    <w:rsid w:val="00053ECD"/>
    <w:rsid w:val="000543A4"/>
    <w:rsid w:val="000555C7"/>
    <w:rsid w:val="0005699F"/>
    <w:rsid w:val="00060FFF"/>
    <w:rsid w:val="000710F8"/>
    <w:rsid w:val="00071160"/>
    <w:rsid w:val="000751B1"/>
    <w:rsid w:val="0008002A"/>
    <w:rsid w:val="00080E70"/>
    <w:rsid w:val="00081599"/>
    <w:rsid w:val="00083136"/>
    <w:rsid w:val="00085A70"/>
    <w:rsid w:val="000869EC"/>
    <w:rsid w:val="00094894"/>
    <w:rsid w:val="000948F0"/>
    <w:rsid w:val="000A3752"/>
    <w:rsid w:val="000B1FB6"/>
    <w:rsid w:val="000D38A3"/>
    <w:rsid w:val="000D69CD"/>
    <w:rsid w:val="000D6D2C"/>
    <w:rsid w:val="000D756F"/>
    <w:rsid w:val="000E0BF5"/>
    <w:rsid w:val="000E3688"/>
    <w:rsid w:val="000E503F"/>
    <w:rsid w:val="000F0930"/>
    <w:rsid w:val="00100D20"/>
    <w:rsid w:val="00104A4D"/>
    <w:rsid w:val="001075B2"/>
    <w:rsid w:val="00111751"/>
    <w:rsid w:val="00111A3D"/>
    <w:rsid w:val="001211E1"/>
    <w:rsid w:val="00131BAF"/>
    <w:rsid w:val="00137ED6"/>
    <w:rsid w:val="00142752"/>
    <w:rsid w:val="001440FD"/>
    <w:rsid w:val="00144D95"/>
    <w:rsid w:val="00147549"/>
    <w:rsid w:val="00157DF8"/>
    <w:rsid w:val="00175C92"/>
    <w:rsid w:val="0017755A"/>
    <w:rsid w:val="00177D76"/>
    <w:rsid w:val="001850B4"/>
    <w:rsid w:val="001922B7"/>
    <w:rsid w:val="001975F3"/>
    <w:rsid w:val="001A276A"/>
    <w:rsid w:val="001A57D8"/>
    <w:rsid w:val="001A710F"/>
    <w:rsid w:val="001B4C80"/>
    <w:rsid w:val="001B6CEC"/>
    <w:rsid w:val="001C4729"/>
    <w:rsid w:val="001C7FFB"/>
    <w:rsid w:val="001D15F4"/>
    <w:rsid w:val="001E4A76"/>
    <w:rsid w:val="001E4E44"/>
    <w:rsid w:val="001F362F"/>
    <w:rsid w:val="001F4ACB"/>
    <w:rsid w:val="001F4ECF"/>
    <w:rsid w:val="0020050F"/>
    <w:rsid w:val="002021B2"/>
    <w:rsid w:val="0020278C"/>
    <w:rsid w:val="0021122A"/>
    <w:rsid w:val="002161FF"/>
    <w:rsid w:val="002207AA"/>
    <w:rsid w:val="00220DA2"/>
    <w:rsid w:val="00221280"/>
    <w:rsid w:val="002215BD"/>
    <w:rsid w:val="0022423C"/>
    <w:rsid w:val="0022660E"/>
    <w:rsid w:val="00230BB0"/>
    <w:rsid w:val="002350AA"/>
    <w:rsid w:val="00252151"/>
    <w:rsid w:val="002528E7"/>
    <w:rsid w:val="00253A3A"/>
    <w:rsid w:val="00275700"/>
    <w:rsid w:val="002804C4"/>
    <w:rsid w:val="0028516E"/>
    <w:rsid w:val="002919E7"/>
    <w:rsid w:val="00296F92"/>
    <w:rsid w:val="002A0CD3"/>
    <w:rsid w:val="002A4AEE"/>
    <w:rsid w:val="002A5439"/>
    <w:rsid w:val="002A57DE"/>
    <w:rsid w:val="002A71F4"/>
    <w:rsid w:val="002B13F1"/>
    <w:rsid w:val="002B2C0C"/>
    <w:rsid w:val="002B3242"/>
    <w:rsid w:val="002B69C3"/>
    <w:rsid w:val="002B75B3"/>
    <w:rsid w:val="002C225F"/>
    <w:rsid w:val="002E0E0E"/>
    <w:rsid w:val="0030775E"/>
    <w:rsid w:val="003155AA"/>
    <w:rsid w:val="0032139A"/>
    <w:rsid w:val="00321BBF"/>
    <w:rsid w:val="003248B4"/>
    <w:rsid w:val="00326A44"/>
    <w:rsid w:val="00335316"/>
    <w:rsid w:val="0033710A"/>
    <w:rsid w:val="00341EB3"/>
    <w:rsid w:val="00343CCB"/>
    <w:rsid w:val="0034522E"/>
    <w:rsid w:val="00350FC4"/>
    <w:rsid w:val="003519AF"/>
    <w:rsid w:val="00353CF9"/>
    <w:rsid w:val="00356019"/>
    <w:rsid w:val="003605A3"/>
    <w:rsid w:val="00362C3D"/>
    <w:rsid w:val="00366551"/>
    <w:rsid w:val="0036711E"/>
    <w:rsid w:val="00370FE1"/>
    <w:rsid w:val="00371596"/>
    <w:rsid w:val="003742B2"/>
    <w:rsid w:val="003857CE"/>
    <w:rsid w:val="00392569"/>
    <w:rsid w:val="0039307E"/>
    <w:rsid w:val="00394E24"/>
    <w:rsid w:val="00397B18"/>
    <w:rsid w:val="003A3F0E"/>
    <w:rsid w:val="003A54F8"/>
    <w:rsid w:val="003C1FE0"/>
    <w:rsid w:val="003C631A"/>
    <w:rsid w:val="003D181C"/>
    <w:rsid w:val="003D5E98"/>
    <w:rsid w:val="003F3C5E"/>
    <w:rsid w:val="003F5C1A"/>
    <w:rsid w:val="003F6A61"/>
    <w:rsid w:val="0041485E"/>
    <w:rsid w:val="0041518D"/>
    <w:rsid w:val="00420C3C"/>
    <w:rsid w:val="00422DDC"/>
    <w:rsid w:val="004242E7"/>
    <w:rsid w:val="00427E95"/>
    <w:rsid w:val="00431432"/>
    <w:rsid w:val="00436444"/>
    <w:rsid w:val="004379FE"/>
    <w:rsid w:val="00440B12"/>
    <w:rsid w:val="004426E8"/>
    <w:rsid w:val="0044623B"/>
    <w:rsid w:val="0044646F"/>
    <w:rsid w:val="00451B19"/>
    <w:rsid w:val="004622D2"/>
    <w:rsid w:val="00472930"/>
    <w:rsid w:val="00473BB7"/>
    <w:rsid w:val="00477A8A"/>
    <w:rsid w:val="0048331B"/>
    <w:rsid w:val="004879F4"/>
    <w:rsid w:val="00490E9B"/>
    <w:rsid w:val="0049187C"/>
    <w:rsid w:val="004A6D19"/>
    <w:rsid w:val="004B3517"/>
    <w:rsid w:val="004C2966"/>
    <w:rsid w:val="004C4521"/>
    <w:rsid w:val="004C72CB"/>
    <w:rsid w:val="004E16BB"/>
    <w:rsid w:val="004E38B5"/>
    <w:rsid w:val="004F02E9"/>
    <w:rsid w:val="004F4C92"/>
    <w:rsid w:val="004F5FB1"/>
    <w:rsid w:val="005024FE"/>
    <w:rsid w:val="005026AB"/>
    <w:rsid w:val="00510D16"/>
    <w:rsid w:val="00516EED"/>
    <w:rsid w:val="0052552B"/>
    <w:rsid w:val="00526AB0"/>
    <w:rsid w:val="0053027E"/>
    <w:rsid w:val="005325D1"/>
    <w:rsid w:val="0053286D"/>
    <w:rsid w:val="00536211"/>
    <w:rsid w:val="005414A7"/>
    <w:rsid w:val="00542465"/>
    <w:rsid w:val="005424FB"/>
    <w:rsid w:val="0054576E"/>
    <w:rsid w:val="00546DC8"/>
    <w:rsid w:val="005564BB"/>
    <w:rsid w:val="005564F6"/>
    <w:rsid w:val="00560C4E"/>
    <w:rsid w:val="005639DF"/>
    <w:rsid w:val="00570A48"/>
    <w:rsid w:val="00572BB2"/>
    <w:rsid w:val="0057408B"/>
    <w:rsid w:val="00576766"/>
    <w:rsid w:val="00577AF8"/>
    <w:rsid w:val="00581C77"/>
    <w:rsid w:val="005828E7"/>
    <w:rsid w:val="00584F78"/>
    <w:rsid w:val="00587022"/>
    <w:rsid w:val="005908D9"/>
    <w:rsid w:val="00594662"/>
    <w:rsid w:val="0059508E"/>
    <w:rsid w:val="005A32FB"/>
    <w:rsid w:val="005B2051"/>
    <w:rsid w:val="005B3B4B"/>
    <w:rsid w:val="005B61B6"/>
    <w:rsid w:val="005B66F7"/>
    <w:rsid w:val="005C3B39"/>
    <w:rsid w:val="005D2EE8"/>
    <w:rsid w:val="005D458F"/>
    <w:rsid w:val="005E1048"/>
    <w:rsid w:val="005E3DC0"/>
    <w:rsid w:val="005E5893"/>
    <w:rsid w:val="005E7522"/>
    <w:rsid w:val="005F48B5"/>
    <w:rsid w:val="005F655C"/>
    <w:rsid w:val="005F70A4"/>
    <w:rsid w:val="005F7DEF"/>
    <w:rsid w:val="00602E54"/>
    <w:rsid w:val="00606AB5"/>
    <w:rsid w:val="00606EF7"/>
    <w:rsid w:val="006104F3"/>
    <w:rsid w:val="00614D8B"/>
    <w:rsid w:val="0062209D"/>
    <w:rsid w:val="006254A4"/>
    <w:rsid w:val="00630C94"/>
    <w:rsid w:val="00643DC6"/>
    <w:rsid w:val="00644C2D"/>
    <w:rsid w:val="006469BF"/>
    <w:rsid w:val="00647E72"/>
    <w:rsid w:val="00655A02"/>
    <w:rsid w:val="0065661D"/>
    <w:rsid w:val="00657C21"/>
    <w:rsid w:val="00663128"/>
    <w:rsid w:val="006648E4"/>
    <w:rsid w:val="0066508F"/>
    <w:rsid w:val="00673BB5"/>
    <w:rsid w:val="006768EA"/>
    <w:rsid w:val="00682D84"/>
    <w:rsid w:val="00683F26"/>
    <w:rsid w:val="006942BB"/>
    <w:rsid w:val="006A03E8"/>
    <w:rsid w:val="006A5DBD"/>
    <w:rsid w:val="006A6558"/>
    <w:rsid w:val="006C54C6"/>
    <w:rsid w:val="006C6C5D"/>
    <w:rsid w:val="006D008E"/>
    <w:rsid w:val="006D0AA5"/>
    <w:rsid w:val="006F3489"/>
    <w:rsid w:val="006F3864"/>
    <w:rsid w:val="006F3EE0"/>
    <w:rsid w:val="007054ED"/>
    <w:rsid w:val="00707CFB"/>
    <w:rsid w:val="00722619"/>
    <w:rsid w:val="00733151"/>
    <w:rsid w:val="00733DDE"/>
    <w:rsid w:val="0073536D"/>
    <w:rsid w:val="00736BDF"/>
    <w:rsid w:val="00740953"/>
    <w:rsid w:val="00745A3A"/>
    <w:rsid w:val="00745BDB"/>
    <w:rsid w:val="00747523"/>
    <w:rsid w:val="007603FD"/>
    <w:rsid w:val="007614D1"/>
    <w:rsid w:val="00762497"/>
    <w:rsid w:val="0076588B"/>
    <w:rsid w:val="007715CF"/>
    <w:rsid w:val="00772630"/>
    <w:rsid w:val="00773930"/>
    <w:rsid w:val="007741DA"/>
    <w:rsid w:val="00780621"/>
    <w:rsid w:val="007832FD"/>
    <w:rsid w:val="007845FA"/>
    <w:rsid w:val="007901CF"/>
    <w:rsid w:val="00790AB1"/>
    <w:rsid w:val="00793F58"/>
    <w:rsid w:val="007A4122"/>
    <w:rsid w:val="007A6963"/>
    <w:rsid w:val="007A73F7"/>
    <w:rsid w:val="007A797F"/>
    <w:rsid w:val="007A7E75"/>
    <w:rsid w:val="007B15DD"/>
    <w:rsid w:val="007C5C01"/>
    <w:rsid w:val="007D6247"/>
    <w:rsid w:val="007D6517"/>
    <w:rsid w:val="007D73D2"/>
    <w:rsid w:val="007E69C8"/>
    <w:rsid w:val="007F39A9"/>
    <w:rsid w:val="007F4CC1"/>
    <w:rsid w:val="0080025F"/>
    <w:rsid w:val="00824913"/>
    <w:rsid w:val="008316AA"/>
    <w:rsid w:val="00837DE2"/>
    <w:rsid w:val="008407F8"/>
    <w:rsid w:val="00860AE2"/>
    <w:rsid w:val="008634CC"/>
    <w:rsid w:val="008676D0"/>
    <w:rsid w:val="00876C9B"/>
    <w:rsid w:val="00892DA5"/>
    <w:rsid w:val="008A5578"/>
    <w:rsid w:val="008A71C8"/>
    <w:rsid w:val="008B1CE8"/>
    <w:rsid w:val="008B1EDC"/>
    <w:rsid w:val="008B640B"/>
    <w:rsid w:val="008C1B32"/>
    <w:rsid w:val="008C26AC"/>
    <w:rsid w:val="008C7156"/>
    <w:rsid w:val="008D2D15"/>
    <w:rsid w:val="008D4422"/>
    <w:rsid w:val="008D5327"/>
    <w:rsid w:val="008E026C"/>
    <w:rsid w:val="008E23EF"/>
    <w:rsid w:val="008F26C2"/>
    <w:rsid w:val="008F682D"/>
    <w:rsid w:val="008F6E46"/>
    <w:rsid w:val="00906D86"/>
    <w:rsid w:val="00911DA3"/>
    <w:rsid w:val="00916F71"/>
    <w:rsid w:val="00917E6F"/>
    <w:rsid w:val="009212E1"/>
    <w:rsid w:val="00926EBD"/>
    <w:rsid w:val="00942E5C"/>
    <w:rsid w:val="00946005"/>
    <w:rsid w:val="00952100"/>
    <w:rsid w:val="00962DB2"/>
    <w:rsid w:val="009633E7"/>
    <w:rsid w:val="00972F66"/>
    <w:rsid w:val="00977323"/>
    <w:rsid w:val="00980787"/>
    <w:rsid w:val="009814B5"/>
    <w:rsid w:val="00982719"/>
    <w:rsid w:val="009912B1"/>
    <w:rsid w:val="00993BBE"/>
    <w:rsid w:val="00997F94"/>
    <w:rsid w:val="009A04E4"/>
    <w:rsid w:val="009A3406"/>
    <w:rsid w:val="009A3657"/>
    <w:rsid w:val="009A79DE"/>
    <w:rsid w:val="009A7AA0"/>
    <w:rsid w:val="009B01C2"/>
    <w:rsid w:val="009B2C54"/>
    <w:rsid w:val="009B720D"/>
    <w:rsid w:val="009C0169"/>
    <w:rsid w:val="009C50F7"/>
    <w:rsid w:val="009C6683"/>
    <w:rsid w:val="009C6C99"/>
    <w:rsid w:val="009C78B4"/>
    <w:rsid w:val="009C7B85"/>
    <w:rsid w:val="009D136F"/>
    <w:rsid w:val="009D3591"/>
    <w:rsid w:val="009D4D1A"/>
    <w:rsid w:val="009D4E6E"/>
    <w:rsid w:val="009D5C5F"/>
    <w:rsid w:val="009E4751"/>
    <w:rsid w:val="009E6B60"/>
    <w:rsid w:val="009F188E"/>
    <w:rsid w:val="009F2969"/>
    <w:rsid w:val="009F2A90"/>
    <w:rsid w:val="00A02076"/>
    <w:rsid w:val="00A10132"/>
    <w:rsid w:val="00A103F6"/>
    <w:rsid w:val="00A23A9A"/>
    <w:rsid w:val="00A26C41"/>
    <w:rsid w:val="00A277EB"/>
    <w:rsid w:val="00A33F1B"/>
    <w:rsid w:val="00A36FAF"/>
    <w:rsid w:val="00A508EF"/>
    <w:rsid w:val="00A566D4"/>
    <w:rsid w:val="00A6504F"/>
    <w:rsid w:val="00A668E8"/>
    <w:rsid w:val="00A844FE"/>
    <w:rsid w:val="00A8690D"/>
    <w:rsid w:val="00A947AC"/>
    <w:rsid w:val="00AA237A"/>
    <w:rsid w:val="00AA674F"/>
    <w:rsid w:val="00AA76AA"/>
    <w:rsid w:val="00AC303D"/>
    <w:rsid w:val="00AD3CD9"/>
    <w:rsid w:val="00AD518E"/>
    <w:rsid w:val="00AE5E06"/>
    <w:rsid w:val="00AF0BA1"/>
    <w:rsid w:val="00B01716"/>
    <w:rsid w:val="00B01DF0"/>
    <w:rsid w:val="00B11F2E"/>
    <w:rsid w:val="00B13806"/>
    <w:rsid w:val="00B14CC5"/>
    <w:rsid w:val="00B240EF"/>
    <w:rsid w:val="00B24CE2"/>
    <w:rsid w:val="00B27B5C"/>
    <w:rsid w:val="00B3046D"/>
    <w:rsid w:val="00B30793"/>
    <w:rsid w:val="00B30FE2"/>
    <w:rsid w:val="00B45C3B"/>
    <w:rsid w:val="00B5770A"/>
    <w:rsid w:val="00B62628"/>
    <w:rsid w:val="00B639E4"/>
    <w:rsid w:val="00B6452E"/>
    <w:rsid w:val="00B64865"/>
    <w:rsid w:val="00B6668D"/>
    <w:rsid w:val="00B67909"/>
    <w:rsid w:val="00B70163"/>
    <w:rsid w:val="00B75E74"/>
    <w:rsid w:val="00B8235C"/>
    <w:rsid w:val="00B934BA"/>
    <w:rsid w:val="00B93A7C"/>
    <w:rsid w:val="00B94CAD"/>
    <w:rsid w:val="00BA2345"/>
    <w:rsid w:val="00BA79BE"/>
    <w:rsid w:val="00BB398D"/>
    <w:rsid w:val="00BB4E04"/>
    <w:rsid w:val="00BC304E"/>
    <w:rsid w:val="00BD1B6C"/>
    <w:rsid w:val="00BD4E8F"/>
    <w:rsid w:val="00BD7802"/>
    <w:rsid w:val="00BF21BB"/>
    <w:rsid w:val="00BF55B0"/>
    <w:rsid w:val="00BF5F42"/>
    <w:rsid w:val="00BF6BB5"/>
    <w:rsid w:val="00BF789D"/>
    <w:rsid w:val="00BF7F81"/>
    <w:rsid w:val="00C00750"/>
    <w:rsid w:val="00C05388"/>
    <w:rsid w:val="00C179EF"/>
    <w:rsid w:val="00C213E2"/>
    <w:rsid w:val="00C21C07"/>
    <w:rsid w:val="00C23976"/>
    <w:rsid w:val="00C24465"/>
    <w:rsid w:val="00C27F70"/>
    <w:rsid w:val="00C3647E"/>
    <w:rsid w:val="00C37EC1"/>
    <w:rsid w:val="00C4491F"/>
    <w:rsid w:val="00C4652A"/>
    <w:rsid w:val="00C538D2"/>
    <w:rsid w:val="00C5771B"/>
    <w:rsid w:val="00C658F5"/>
    <w:rsid w:val="00C6651B"/>
    <w:rsid w:val="00C747D6"/>
    <w:rsid w:val="00C80E13"/>
    <w:rsid w:val="00C831C5"/>
    <w:rsid w:val="00C835D8"/>
    <w:rsid w:val="00C83A72"/>
    <w:rsid w:val="00C84AC3"/>
    <w:rsid w:val="00C9388F"/>
    <w:rsid w:val="00C93A75"/>
    <w:rsid w:val="00C96594"/>
    <w:rsid w:val="00CA08EC"/>
    <w:rsid w:val="00CA439E"/>
    <w:rsid w:val="00CC143D"/>
    <w:rsid w:val="00CC19EC"/>
    <w:rsid w:val="00CD408B"/>
    <w:rsid w:val="00CD6A07"/>
    <w:rsid w:val="00CD712B"/>
    <w:rsid w:val="00CD7DF3"/>
    <w:rsid w:val="00CE439B"/>
    <w:rsid w:val="00CF43F6"/>
    <w:rsid w:val="00D01735"/>
    <w:rsid w:val="00D059FD"/>
    <w:rsid w:val="00D07B6B"/>
    <w:rsid w:val="00D13DF8"/>
    <w:rsid w:val="00D15E0F"/>
    <w:rsid w:val="00D2337C"/>
    <w:rsid w:val="00D25B0C"/>
    <w:rsid w:val="00D33B76"/>
    <w:rsid w:val="00D348A9"/>
    <w:rsid w:val="00D34A48"/>
    <w:rsid w:val="00D35DCB"/>
    <w:rsid w:val="00D37E19"/>
    <w:rsid w:val="00D5071E"/>
    <w:rsid w:val="00D50B69"/>
    <w:rsid w:val="00D57194"/>
    <w:rsid w:val="00D64161"/>
    <w:rsid w:val="00D83861"/>
    <w:rsid w:val="00D86003"/>
    <w:rsid w:val="00D906C7"/>
    <w:rsid w:val="00D97613"/>
    <w:rsid w:val="00DC7AC9"/>
    <w:rsid w:val="00DD7242"/>
    <w:rsid w:val="00DE678E"/>
    <w:rsid w:val="00DF0993"/>
    <w:rsid w:val="00E00149"/>
    <w:rsid w:val="00E16AF3"/>
    <w:rsid w:val="00E2478A"/>
    <w:rsid w:val="00E2638B"/>
    <w:rsid w:val="00E2718D"/>
    <w:rsid w:val="00E3743F"/>
    <w:rsid w:val="00E37CA8"/>
    <w:rsid w:val="00E53894"/>
    <w:rsid w:val="00E55322"/>
    <w:rsid w:val="00E64C08"/>
    <w:rsid w:val="00E65F5E"/>
    <w:rsid w:val="00E71AC0"/>
    <w:rsid w:val="00E71F28"/>
    <w:rsid w:val="00E722BD"/>
    <w:rsid w:val="00E729D8"/>
    <w:rsid w:val="00E750CE"/>
    <w:rsid w:val="00E83CFC"/>
    <w:rsid w:val="00E8504C"/>
    <w:rsid w:val="00E86AB1"/>
    <w:rsid w:val="00E94B75"/>
    <w:rsid w:val="00E95CF3"/>
    <w:rsid w:val="00EA3DB1"/>
    <w:rsid w:val="00EA54CA"/>
    <w:rsid w:val="00EB3555"/>
    <w:rsid w:val="00EB7406"/>
    <w:rsid w:val="00ED019B"/>
    <w:rsid w:val="00ED0621"/>
    <w:rsid w:val="00ED19E7"/>
    <w:rsid w:val="00ED6AAF"/>
    <w:rsid w:val="00EE0CC2"/>
    <w:rsid w:val="00EE20D7"/>
    <w:rsid w:val="00EE6A7C"/>
    <w:rsid w:val="00EF14A9"/>
    <w:rsid w:val="00EF48B1"/>
    <w:rsid w:val="00F01A49"/>
    <w:rsid w:val="00F01DBE"/>
    <w:rsid w:val="00F0673C"/>
    <w:rsid w:val="00F10CB3"/>
    <w:rsid w:val="00F12C93"/>
    <w:rsid w:val="00F154DB"/>
    <w:rsid w:val="00F17748"/>
    <w:rsid w:val="00F23B67"/>
    <w:rsid w:val="00F253E6"/>
    <w:rsid w:val="00F25565"/>
    <w:rsid w:val="00F30A77"/>
    <w:rsid w:val="00F325AF"/>
    <w:rsid w:val="00F33D2D"/>
    <w:rsid w:val="00F35230"/>
    <w:rsid w:val="00F40B8C"/>
    <w:rsid w:val="00F4609E"/>
    <w:rsid w:val="00F51A8E"/>
    <w:rsid w:val="00F53943"/>
    <w:rsid w:val="00F60914"/>
    <w:rsid w:val="00F629F0"/>
    <w:rsid w:val="00F6621B"/>
    <w:rsid w:val="00F702C2"/>
    <w:rsid w:val="00F72574"/>
    <w:rsid w:val="00F74143"/>
    <w:rsid w:val="00F74BA4"/>
    <w:rsid w:val="00F81F1B"/>
    <w:rsid w:val="00F82089"/>
    <w:rsid w:val="00F856B7"/>
    <w:rsid w:val="00F87D26"/>
    <w:rsid w:val="00F945BC"/>
    <w:rsid w:val="00FA023C"/>
    <w:rsid w:val="00FA18B9"/>
    <w:rsid w:val="00FA53E7"/>
    <w:rsid w:val="00FB117F"/>
    <w:rsid w:val="00FB1AB2"/>
    <w:rsid w:val="00FB7BA8"/>
    <w:rsid w:val="00FC0B5F"/>
    <w:rsid w:val="00FC52DB"/>
    <w:rsid w:val="00FC68EC"/>
    <w:rsid w:val="00FD2028"/>
    <w:rsid w:val="00FD48E5"/>
    <w:rsid w:val="00FE5D53"/>
    <w:rsid w:val="00FF48D4"/>
    <w:rsid w:val="00FF789D"/>
    <w:rsid w:val="07AE2C34"/>
    <w:rsid w:val="23C407A4"/>
    <w:rsid w:val="31B417BF"/>
    <w:rsid w:val="324E292D"/>
    <w:rsid w:val="50563348"/>
    <w:rsid w:val="6154179F"/>
    <w:rsid w:val="73CE50C1"/>
    <w:rsid w:val="77221C18"/>
    <w:rsid w:val="7F42592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00" w:lineRule="exact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rFonts w:ascii="微软雅黑" w:hAnsi="微软雅黑" w:eastAsia="微软雅黑"/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ascii="微软雅黑" w:hAnsi="微软雅黑" w:eastAsia="微软雅黑"/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Strong"/>
    <w:qFormat/>
    <w:uiPriority w:val="0"/>
    <w:rPr>
      <w:b/>
      <w:bCs/>
    </w:rPr>
  </w:style>
  <w:style w:type="character" w:customStyle="1" w:styleId="9">
    <w:name w:val="页眉 Char"/>
    <w:basedOn w:val="7"/>
    <w:link w:val="4"/>
    <w:qFormat/>
    <w:uiPriority w:val="0"/>
    <w:rPr>
      <w:rFonts w:cs="Calibri"/>
      <w:kern w:val="2"/>
      <w:sz w:val="18"/>
      <w:szCs w:val="18"/>
    </w:rPr>
  </w:style>
  <w:style w:type="character" w:customStyle="1" w:styleId="10">
    <w:name w:val="页脚 Char"/>
    <w:basedOn w:val="7"/>
    <w:link w:val="3"/>
    <w:qFormat/>
    <w:uiPriority w:val="0"/>
    <w:rPr>
      <w:rFonts w:cs="Calibri"/>
      <w:kern w:val="2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296</Words>
  <Characters>1689</Characters>
  <Lines>14</Lines>
  <Paragraphs>3</Paragraphs>
  <TotalTime>49</TotalTime>
  <ScaleCrop>false</ScaleCrop>
  <LinksUpToDate>false</LinksUpToDate>
  <CharactersWithSpaces>1982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2019-12-06T02:37:00Z</dcterms:created>
  <dc:creator>zfb</dc:creator>
  <cp:lastModifiedBy>Administrator</cp:lastModifiedBy>
  <cp:lastPrinted>2019-12-06T08:27:00Z</cp:lastPrinted>
  <dcterms:modified xsi:type="dcterms:W3CDTF">2020-02-03T05:08:01Z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