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26" w:rsidRPr="009F08FC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right="480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 w:rsidRPr="009F08FC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附件2</w:t>
      </w:r>
    </w:p>
    <w:p w:rsidR="00573E26" w:rsidRPr="009F08FC" w:rsidRDefault="00573E26" w:rsidP="009F08FC">
      <w:pPr>
        <w:spacing w:line="54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9F08FC">
        <w:rPr>
          <w:rFonts w:ascii="方正小标宋简体" w:eastAsia="方正小标宋简体" w:hAnsi="华文中宋" w:hint="eastAsia"/>
          <w:bCs/>
          <w:sz w:val="44"/>
          <w:szCs w:val="44"/>
          <w:shd w:val="clear" w:color="auto" w:fill="FFFFFF"/>
        </w:rPr>
        <w:t>项目政府采购合同公告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cs="黑体"/>
          <w:color w:val="000000"/>
          <w:sz w:val="32"/>
          <w:szCs w:val="32"/>
          <w:shd w:val="clear" w:color="auto" w:fill="FFFFFF"/>
        </w:rPr>
      </w:pP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cs="黑体" w:hint="eastAsia"/>
          <w:color w:val="000000"/>
          <w:sz w:val="32"/>
          <w:szCs w:val="32"/>
          <w:shd w:val="clear" w:color="auto" w:fill="FFFFFF"/>
        </w:rPr>
        <w:t>一、合同编号：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cs="黑体" w:hint="eastAsia"/>
          <w:color w:val="000000"/>
          <w:sz w:val="32"/>
          <w:szCs w:val="32"/>
          <w:shd w:val="clear" w:color="auto" w:fill="FFFFFF"/>
        </w:rPr>
        <w:t>二、合同名称：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cs="黑体" w:hint="eastAsia"/>
          <w:color w:val="000000"/>
          <w:sz w:val="32"/>
          <w:szCs w:val="32"/>
          <w:shd w:val="clear" w:color="auto" w:fill="FFFFFF"/>
        </w:rPr>
        <w:t>三、项目编号（</w:t>
      </w:r>
      <w:r w:rsidRPr="00573E26">
        <w:rPr>
          <w:rFonts w:ascii="仿宋_GB2312" w:eastAsia="仿宋_GB2312" w:cs="黑体" w:hint="eastAsia"/>
          <w:i/>
          <w:iCs/>
          <w:color w:val="000000"/>
          <w:sz w:val="32"/>
          <w:szCs w:val="32"/>
          <w:shd w:val="clear" w:color="auto" w:fill="FFFFFF"/>
        </w:rPr>
        <w:t>或招标编号、政府采购计划编号、采购计划备案文号等，如有</w:t>
      </w:r>
      <w:r w:rsidRPr="00573E26">
        <w:rPr>
          <w:rFonts w:ascii="仿宋_GB2312" w:eastAsia="仿宋_GB2312" w:cs="黑体" w:hint="eastAsia"/>
          <w:color w:val="000000"/>
          <w:sz w:val="32"/>
          <w:szCs w:val="32"/>
          <w:shd w:val="clear" w:color="auto" w:fill="FFFFFF"/>
        </w:rPr>
        <w:t>）：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cs="黑体" w:hint="eastAsia"/>
          <w:color w:val="000000"/>
          <w:sz w:val="32"/>
          <w:szCs w:val="32"/>
          <w:shd w:val="clear" w:color="auto" w:fill="FFFFFF"/>
        </w:rPr>
        <w:t>四、项目名称：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cs="黑体" w:hint="eastAsia"/>
          <w:color w:val="000000"/>
          <w:sz w:val="32"/>
          <w:szCs w:val="32"/>
          <w:shd w:val="clear" w:color="auto" w:fill="FFFFFF"/>
        </w:rPr>
        <w:t>五、合同主体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采购人（甲方）：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地 址：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联系方式：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供应商（乙方）：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地 址：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联系方式：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cs="黑体" w:hint="eastAsia"/>
          <w:color w:val="000000"/>
          <w:sz w:val="32"/>
          <w:szCs w:val="32"/>
          <w:shd w:val="clear" w:color="auto" w:fill="FFFFFF"/>
        </w:rPr>
        <w:t>六、合同主要信息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主要标的名称：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规格型号（或服务要求）：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主要标的数量：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主要标的单价：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合同金额：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履约期限、地点等简要信息：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采购方式：</w:t>
      </w:r>
      <w:r w:rsidRPr="00573E26">
        <w:rPr>
          <w:rFonts w:ascii="仿宋_GB2312" w:eastAsia="仿宋_GB2312" w:hAnsi="仿宋" w:cs="仿宋" w:hint="eastAsia"/>
          <w:i/>
          <w:iCs/>
          <w:color w:val="000000"/>
          <w:sz w:val="32"/>
          <w:szCs w:val="32"/>
          <w:u w:val="single"/>
          <w:shd w:val="clear" w:color="auto" w:fill="FFFFFF"/>
        </w:rPr>
        <w:t>（如公开招标、竞争性磋商、单一来源采购等）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cs="黑体" w:hint="eastAsia"/>
          <w:color w:val="000000"/>
          <w:sz w:val="32"/>
          <w:szCs w:val="32"/>
          <w:shd w:val="clear" w:color="auto" w:fill="FFFFFF"/>
        </w:rPr>
        <w:lastRenderedPageBreak/>
        <w:t xml:space="preserve">七、合同签订日期： 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cs="黑体" w:hint="eastAsia"/>
          <w:color w:val="000000"/>
          <w:sz w:val="32"/>
          <w:szCs w:val="32"/>
          <w:shd w:val="clear" w:color="auto" w:fill="FFFFFF"/>
        </w:rPr>
        <w:t>八、合同公告日期：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73E26">
        <w:rPr>
          <w:rFonts w:ascii="仿宋_GB2312" w:eastAsia="仿宋_GB2312" w:cs="黑体" w:hint="eastAsia"/>
          <w:color w:val="000000"/>
          <w:sz w:val="32"/>
          <w:szCs w:val="32"/>
          <w:shd w:val="clear" w:color="auto" w:fill="FFFFFF"/>
        </w:rPr>
        <w:t>九、其他补充事宜：</w:t>
      </w: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　　　　　　　　　　　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573E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附件：上传合同</w:t>
      </w:r>
      <w:r w:rsidRPr="009F08F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（</w:t>
      </w:r>
      <w:r w:rsidRPr="009F08FC">
        <w:rPr>
          <w:rFonts w:ascii="仿宋_GB2312" w:eastAsia="仿宋_GB2312" w:hAnsi="仿宋" w:cs="仿宋" w:hint="eastAsia"/>
          <w:b/>
          <w:iCs/>
          <w:color w:val="000000"/>
          <w:sz w:val="32"/>
          <w:szCs w:val="32"/>
          <w:shd w:val="clear" w:color="auto" w:fill="FFFFFF"/>
        </w:rPr>
        <w:t>采购人应当按照《政府采购法实施条例》有关要求，将政府采购合同中涉及国家秘密、商业秘密的内容删除后予以公开</w:t>
      </w:r>
      <w:r w:rsidRPr="009F08F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）</w:t>
      </w: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:rsidR="00573E26" w:rsidRPr="00573E26" w:rsidRDefault="00573E26" w:rsidP="009F08FC">
      <w:pPr>
        <w:pStyle w:val="aa"/>
        <w:shd w:val="clear" w:color="auto" w:fill="FFFFFF"/>
        <w:spacing w:before="0" w:beforeAutospacing="0" w:after="0" w:afterAutospacing="0" w:line="540" w:lineRule="exact"/>
        <w:ind w:firstLine="56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:rsidR="009F08FC" w:rsidRDefault="009F08FC" w:rsidP="00F94944">
      <w:pPr>
        <w:pStyle w:val="aa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  <w:lang w:val="zh-CN"/>
        </w:rPr>
      </w:pPr>
    </w:p>
    <w:sectPr w:rsidR="009F08FC" w:rsidSect="00183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2098" w:right="1474" w:bottom="1985" w:left="1588" w:header="851" w:footer="1400" w:gutter="0"/>
      <w:pgNumType w:fmt="numberInDash"/>
      <w:cols w:space="720"/>
      <w:docGrid w:type="linesAndChar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D76" w:rsidRDefault="00195D76">
      <w:r>
        <w:separator/>
      </w:r>
    </w:p>
  </w:endnote>
  <w:endnote w:type="continuationSeparator" w:id="0">
    <w:p w:rsidR="00195D76" w:rsidRDefault="00195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0CD" w:rsidRPr="000700CD" w:rsidRDefault="00FD01E8" w:rsidP="00DD3E45">
    <w:pPr>
      <w:pStyle w:val="a6"/>
      <w:ind w:firstLineChars="100" w:firstLine="280"/>
      <w:jc w:val="center"/>
      <w:rPr>
        <w:rFonts w:asciiTheme="minorEastAsia" w:eastAsiaTheme="minorEastAsia" w:hAnsiTheme="minorEastAsia"/>
        <w:sz w:val="28"/>
        <w:szCs w:val="28"/>
      </w:rPr>
    </w:pPr>
    <w:r w:rsidRPr="000700CD">
      <w:rPr>
        <w:rFonts w:asciiTheme="minorEastAsia" w:eastAsiaTheme="minorEastAsia" w:hAnsiTheme="minorEastAsia"/>
        <w:sz w:val="28"/>
        <w:szCs w:val="28"/>
      </w:rPr>
      <w:fldChar w:fldCharType="begin"/>
    </w:r>
    <w:r w:rsidR="000700CD" w:rsidRPr="000700CD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0700CD">
      <w:rPr>
        <w:rFonts w:asciiTheme="minorEastAsia" w:eastAsiaTheme="minorEastAsia" w:hAnsiTheme="minorEastAsia"/>
        <w:sz w:val="28"/>
        <w:szCs w:val="28"/>
      </w:rPr>
      <w:fldChar w:fldCharType="separate"/>
    </w:r>
    <w:r w:rsidR="00DD3E45" w:rsidRPr="00DD3E45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DD3E45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0700CD">
      <w:rPr>
        <w:rFonts w:asciiTheme="minorEastAsia" w:eastAsiaTheme="minorEastAsia" w:hAnsiTheme="minorEastAsia"/>
        <w:sz w:val="28"/>
        <w:szCs w:val="28"/>
      </w:rPr>
      <w:fldChar w:fldCharType="end"/>
    </w:r>
  </w:p>
  <w:p w:rsidR="002054F0" w:rsidRDefault="002054F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0CD" w:rsidRPr="000700CD" w:rsidRDefault="00FD01E8" w:rsidP="00DD3E45">
    <w:pPr>
      <w:pStyle w:val="a6"/>
      <w:jc w:val="center"/>
      <w:rPr>
        <w:rFonts w:asciiTheme="minorEastAsia" w:eastAsiaTheme="minorEastAsia" w:hAnsiTheme="minorEastAsia"/>
        <w:sz w:val="28"/>
        <w:szCs w:val="28"/>
      </w:rPr>
    </w:pPr>
    <w:r w:rsidRPr="000700CD">
      <w:rPr>
        <w:rFonts w:asciiTheme="minorEastAsia" w:eastAsiaTheme="minorEastAsia" w:hAnsiTheme="minorEastAsia"/>
        <w:sz w:val="28"/>
        <w:szCs w:val="28"/>
      </w:rPr>
      <w:fldChar w:fldCharType="begin"/>
    </w:r>
    <w:r w:rsidR="000700CD" w:rsidRPr="000700CD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0700CD">
      <w:rPr>
        <w:rFonts w:asciiTheme="minorEastAsia" w:eastAsiaTheme="minorEastAsia" w:hAnsiTheme="minorEastAsia"/>
        <w:sz w:val="28"/>
        <w:szCs w:val="28"/>
      </w:rPr>
      <w:fldChar w:fldCharType="separate"/>
    </w:r>
    <w:r w:rsidR="00DD3E45" w:rsidRPr="00DD3E45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DD3E45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 w:rsidRPr="000700CD">
      <w:rPr>
        <w:rFonts w:asciiTheme="minorEastAsia" w:eastAsiaTheme="minorEastAsia" w:hAnsiTheme="minorEastAsia"/>
        <w:sz w:val="28"/>
        <w:szCs w:val="28"/>
      </w:rPr>
      <w:fldChar w:fldCharType="end"/>
    </w:r>
  </w:p>
  <w:p w:rsidR="002054F0" w:rsidRDefault="002054F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45" w:rsidRDefault="00DD3E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D76" w:rsidRDefault="00195D76">
      <w:r>
        <w:separator/>
      </w:r>
    </w:p>
  </w:footnote>
  <w:footnote w:type="continuationSeparator" w:id="0">
    <w:p w:rsidR="00195D76" w:rsidRDefault="00195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92" w:rsidRDefault="008F6692" w:rsidP="008F669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F0" w:rsidRDefault="002054F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45" w:rsidRDefault="00DD3E4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F17C07"/>
    <w:multiLevelType w:val="singleLevel"/>
    <w:tmpl w:val="BDF17C07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E93F1B0"/>
    <w:multiLevelType w:val="singleLevel"/>
    <w:tmpl w:val="BE93F1B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782DAC5"/>
    <w:multiLevelType w:val="singleLevel"/>
    <w:tmpl w:val="2782DAC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158722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06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367"/>
    <w:rsid w:val="000148CB"/>
    <w:rsid w:val="00017589"/>
    <w:rsid w:val="000342A0"/>
    <w:rsid w:val="000450B0"/>
    <w:rsid w:val="00045662"/>
    <w:rsid w:val="00055A9A"/>
    <w:rsid w:val="00057D0B"/>
    <w:rsid w:val="00067F6F"/>
    <w:rsid w:val="000700CD"/>
    <w:rsid w:val="0007505B"/>
    <w:rsid w:val="000832AE"/>
    <w:rsid w:val="00090411"/>
    <w:rsid w:val="000A6FA7"/>
    <w:rsid w:val="000B0F30"/>
    <w:rsid w:val="000B6377"/>
    <w:rsid w:val="000C7FC3"/>
    <w:rsid w:val="000F3C7E"/>
    <w:rsid w:val="001021C2"/>
    <w:rsid w:val="0010759E"/>
    <w:rsid w:val="00112F78"/>
    <w:rsid w:val="00115D3C"/>
    <w:rsid w:val="00123E18"/>
    <w:rsid w:val="0013721A"/>
    <w:rsid w:val="00141728"/>
    <w:rsid w:val="00161EB7"/>
    <w:rsid w:val="00172A27"/>
    <w:rsid w:val="00176010"/>
    <w:rsid w:val="00183D15"/>
    <w:rsid w:val="001862B7"/>
    <w:rsid w:val="00195D76"/>
    <w:rsid w:val="001C5397"/>
    <w:rsid w:val="001D1ED7"/>
    <w:rsid w:val="001D342F"/>
    <w:rsid w:val="001E0458"/>
    <w:rsid w:val="001E11DA"/>
    <w:rsid w:val="001E5CCD"/>
    <w:rsid w:val="002054F0"/>
    <w:rsid w:val="002071C6"/>
    <w:rsid w:val="002164A7"/>
    <w:rsid w:val="0023474D"/>
    <w:rsid w:val="00243231"/>
    <w:rsid w:val="00254E21"/>
    <w:rsid w:val="0027249C"/>
    <w:rsid w:val="00284A7D"/>
    <w:rsid w:val="002A11E4"/>
    <w:rsid w:val="002B7E29"/>
    <w:rsid w:val="002C487C"/>
    <w:rsid w:val="002E465E"/>
    <w:rsid w:val="003034C3"/>
    <w:rsid w:val="00304677"/>
    <w:rsid w:val="00315786"/>
    <w:rsid w:val="00346702"/>
    <w:rsid w:val="00360BE1"/>
    <w:rsid w:val="00362494"/>
    <w:rsid w:val="00374CD7"/>
    <w:rsid w:val="00377F41"/>
    <w:rsid w:val="003B2586"/>
    <w:rsid w:val="003B2E17"/>
    <w:rsid w:val="003B78CA"/>
    <w:rsid w:val="003D2D76"/>
    <w:rsid w:val="003D437D"/>
    <w:rsid w:val="003E16BE"/>
    <w:rsid w:val="003F187B"/>
    <w:rsid w:val="00401897"/>
    <w:rsid w:val="00406E87"/>
    <w:rsid w:val="004120EF"/>
    <w:rsid w:val="00421595"/>
    <w:rsid w:val="00427127"/>
    <w:rsid w:val="004444FD"/>
    <w:rsid w:val="004545AA"/>
    <w:rsid w:val="00457B32"/>
    <w:rsid w:val="004952E8"/>
    <w:rsid w:val="004D759E"/>
    <w:rsid w:val="004F3C57"/>
    <w:rsid w:val="004F69D8"/>
    <w:rsid w:val="00515C32"/>
    <w:rsid w:val="00527D14"/>
    <w:rsid w:val="00531255"/>
    <w:rsid w:val="005313AF"/>
    <w:rsid w:val="00573E26"/>
    <w:rsid w:val="00577152"/>
    <w:rsid w:val="0059586F"/>
    <w:rsid w:val="005C176E"/>
    <w:rsid w:val="005C773D"/>
    <w:rsid w:val="005D7B88"/>
    <w:rsid w:val="005F38DA"/>
    <w:rsid w:val="0062483F"/>
    <w:rsid w:val="006319C1"/>
    <w:rsid w:val="00643D95"/>
    <w:rsid w:val="00653AA2"/>
    <w:rsid w:val="006712C1"/>
    <w:rsid w:val="006805A5"/>
    <w:rsid w:val="006939D4"/>
    <w:rsid w:val="006A6768"/>
    <w:rsid w:val="006C04C1"/>
    <w:rsid w:val="006D0F27"/>
    <w:rsid w:val="006D3114"/>
    <w:rsid w:val="006F69AD"/>
    <w:rsid w:val="00716942"/>
    <w:rsid w:val="00717ECF"/>
    <w:rsid w:val="00756CE6"/>
    <w:rsid w:val="00776247"/>
    <w:rsid w:val="007815AA"/>
    <w:rsid w:val="007A4133"/>
    <w:rsid w:val="007C5C77"/>
    <w:rsid w:val="007D132C"/>
    <w:rsid w:val="007F02C4"/>
    <w:rsid w:val="007F714A"/>
    <w:rsid w:val="00801D7E"/>
    <w:rsid w:val="00817A78"/>
    <w:rsid w:val="0084617C"/>
    <w:rsid w:val="008522CD"/>
    <w:rsid w:val="0087196B"/>
    <w:rsid w:val="00872CDC"/>
    <w:rsid w:val="00881BD0"/>
    <w:rsid w:val="008852A0"/>
    <w:rsid w:val="008966DC"/>
    <w:rsid w:val="008A20AC"/>
    <w:rsid w:val="008B248C"/>
    <w:rsid w:val="008C3B96"/>
    <w:rsid w:val="008C5115"/>
    <w:rsid w:val="008D5EE4"/>
    <w:rsid w:val="008F6692"/>
    <w:rsid w:val="009011F0"/>
    <w:rsid w:val="009502B1"/>
    <w:rsid w:val="00953F5F"/>
    <w:rsid w:val="00970247"/>
    <w:rsid w:val="00994A50"/>
    <w:rsid w:val="009967F0"/>
    <w:rsid w:val="009A4B4D"/>
    <w:rsid w:val="009B704B"/>
    <w:rsid w:val="009C0A65"/>
    <w:rsid w:val="009C6C52"/>
    <w:rsid w:val="009F08FC"/>
    <w:rsid w:val="009F4DC8"/>
    <w:rsid w:val="00A21D53"/>
    <w:rsid w:val="00A30DBC"/>
    <w:rsid w:val="00A9623D"/>
    <w:rsid w:val="00AC2A7E"/>
    <w:rsid w:val="00AC2F41"/>
    <w:rsid w:val="00AC5B3F"/>
    <w:rsid w:val="00AF6F6D"/>
    <w:rsid w:val="00B04EE9"/>
    <w:rsid w:val="00B20484"/>
    <w:rsid w:val="00B22DAE"/>
    <w:rsid w:val="00B2541F"/>
    <w:rsid w:val="00B41A6B"/>
    <w:rsid w:val="00B43460"/>
    <w:rsid w:val="00B5592C"/>
    <w:rsid w:val="00B56820"/>
    <w:rsid w:val="00B62EE4"/>
    <w:rsid w:val="00B865EC"/>
    <w:rsid w:val="00B92222"/>
    <w:rsid w:val="00B94805"/>
    <w:rsid w:val="00BA0541"/>
    <w:rsid w:val="00BF0F8E"/>
    <w:rsid w:val="00C01667"/>
    <w:rsid w:val="00C018B3"/>
    <w:rsid w:val="00C034B9"/>
    <w:rsid w:val="00C15460"/>
    <w:rsid w:val="00C229BD"/>
    <w:rsid w:val="00C22EA7"/>
    <w:rsid w:val="00C41473"/>
    <w:rsid w:val="00C47AB9"/>
    <w:rsid w:val="00C53801"/>
    <w:rsid w:val="00C667A7"/>
    <w:rsid w:val="00C75CDE"/>
    <w:rsid w:val="00C8191D"/>
    <w:rsid w:val="00C820B6"/>
    <w:rsid w:val="00CA0DD5"/>
    <w:rsid w:val="00CA43F8"/>
    <w:rsid w:val="00CA4DEC"/>
    <w:rsid w:val="00CB0171"/>
    <w:rsid w:val="00CB159B"/>
    <w:rsid w:val="00CB7E28"/>
    <w:rsid w:val="00CC282D"/>
    <w:rsid w:val="00CF087E"/>
    <w:rsid w:val="00D06934"/>
    <w:rsid w:val="00D06F99"/>
    <w:rsid w:val="00D07134"/>
    <w:rsid w:val="00D167EC"/>
    <w:rsid w:val="00D2079B"/>
    <w:rsid w:val="00D57E84"/>
    <w:rsid w:val="00D614DB"/>
    <w:rsid w:val="00D87F35"/>
    <w:rsid w:val="00D90CF8"/>
    <w:rsid w:val="00DC1392"/>
    <w:rsid w:val="00DD2683"/>
    <w:rsid w:val="00DD3E45"/>
    <w:rsid w:val="00DD6972"/>
    <w:rsid w:val="00DE2B10"/>
    <w:rsid w:val="00DF3BB2"/>
    <w:rsid w:val="00E01027"/>
    <w:rsid w:val="00E0318B"/>
    <w:rsid w:val="00E10DBD"/>
    <w:rsid w:val="00E24D41"/>
    <w:rsid w:val="00E4103E"/>
    <w:rsid w:val="00E4509E"/>
    <w:rsid w:val="00E64D5C"/>
    <w:rsid w:val="00E7719D"/>
    <w:rsid w:val="00E85A9D"/>
    <w:rsid w:val="00E953DB"/>
    <w:rsid w:val="00EA54EC"/>
    <w:rsid w:val="00EB18DD"/>
    <w:rsid w:val="00EC5DF9"/>
    <w:rsid w:val="00EE660B"/>
    <w:rsid w:val="00F03101"/>
    <w:rsid w:val="00F11CF9"/>
    <w:rsid w:val="00F1548F"/>
    <w:rsid w:val="00F23A6B"/>
    <w:rsid w:val="00F35056"/>
    <w:rsid w:val="00F44B47"/>
    <w:rsid w:val="00F46127"/>
    <w:rsid w:val="00F61215"/>
    <w:rsid w:val="00F704E9"/>
    <w:rsid w:val="00F72B48"/>
    <w:rsid w:val="00F72FB9"/>
    <w:rsid w:val="00F76FEB"/>
    <w:rsid w:val="00F9167D"/>
    <w:rsid w:val="00F94944"/>
    <w:rsid w:val="00F95488"/>
    <w:rsid w:val="00FA00CD"/>
    <w:rsid w:val="00FD01E8"/>
    <w:rsid w:val="00FD3039"/>
    <w:rsid w:val="00FD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06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Plain Text" w:uiPriority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0318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link w:val="a3"/>
    <w:uiPriority w:val="99"/>
    <w:semiHidden/>
    <w:rsid w:val="00E0318B"/>
    <w:rPr>
      <w:rFonts w:ascii="宋体"/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E0318B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E0318B"/>
  </w:style>
  <w:style w:type="paragraph" w:styleId="a4">
    <w:name w:val="header"/>
    <w:basedOn w:val="a"/>
    <w:link w:val="Char0"/>
    <w:uiPriority w:val="99"/>
    <w:unhideWhenUsed/>
    <w:rsid w:val="00E0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Document Map"/>
    <w:basedOn w:val="a"/>
    <w:link w:val="Char"/>
    <w:uiPriority w:val="99"/>
    <w:unhideWhenUsed/>
    <w:rsid w:val="00E0318B"/>
    <w:rPr>
      <w:rFonts w:ascii="宋体"/>
      <w:sz w:val="18"/>
      <w:szCs w:val="18"/>
    </w:rPr>
  </w:style>
  <w:style w:type="paragraph" w:styleId="a6">
    <w:name w:val="footer"/>
    <w:basedOn w:val="a"/>
    <w:link w:val="Char1"/>
    <w:uiPriority w:val="99"/>
    <w:rsid w:val="00E03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19C1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319C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319C1"/>
    <w:rPr>
      <w:kern w:val="2"/>
      <w:sz w:val="18"/>
      <w:szCs w:val="18"/>
    </w:rPr>
  </w:style>
  <w:style w:type="table" w:styleId="a8">
    <w:name w:val="Table Grid"/>
    <w:basedOn w:val="a1"/>
    <w:uiPriority w:val="59"/>
    <w:rsid w:val="00CB017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Char3"/>
    <w:qFormat/>
    <w:rsid w:val="00F72B48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rsid w:val="00F72B48"/>
    <w:rPr>
      <w:rFonts w:ascii="宋体" w:hAnsi="Courier New" w:cs="Courier New"/>
      <w:kern w:val="2"/>
      <w:sz w:val="21"/>
      <w:szCs w:val="21"/>
    </w:rPr>
  </w:style>
  <w:style w:type="paragraph" w:styleId="aa">
    <w:name w:val="Normal (Web)"/>
    <w:basedOn w:val="a"/>
    <w:qFormat/>
    <w:rsid w:val="00573E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DB24E-3169-45AA-91C7-07ED30AB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关于印发《南京市财政局办公自动化系统</dc:title>
  <dc:creator>Administrator</dc:creator>
  <cp:lastModifiedBy>文印室</cp:lastModifiedBy>
  <cp:revision>4</cp:revision>
  <cp:lastPrinted>2021-08-09T01:59:00Z</cp:lastPrinted>
  <dcterms:created xsi:type="dcterms:W3CDTF">2021-08-27T07:52:00Z</dcterms:created>
  <dcterms:modified xsi:type="dcterms:W3CDTF">2021-08-27T07:52:00Z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