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江北新区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生态环境领域基层政务公开标准目录</w:t>
      </w:r>
    </w:p>
    <w:tbl>
      <w:tblPr>
        <w:tblStyle w:val="22"/>
        <w:tblW w:w="145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763"/>
        <w:gridCol w:w="1162"/>
        <w:gridCol w:w="2330"/>
        <w:gridCol w:w="3543"/>
        <w:gridCol w:w="1134"/>
        <w:gridCol w:w="1210"/>
        <w:gridCol w:w="1301"/>
        <w:gridCol w:w="924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公开事项</w:t>
            </w:r>
          </w:p>
        </w:tc>
        <w:tc>
          <w:tcPr>
            <w:tcW w:w="23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公开内容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公开依据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公开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时限</w:t>
            </w:r>
          </w:p>
        </w:tc>
        <w:tc>
          <w:tcPr>
            <w:tcW w:w="12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责任单位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公开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渠道</w:t>
            </w:r>
          </w:p>
        </w:tc>
        <w:tc>
          <w:tcPr>
            <w:tcW w:w="92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公开对象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一级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二级</w:t>
            </w:r>
          </w:p>
        </w:tc>
        <w:tc>
          <w:tcPr>
            <w:tcW w:w="233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3543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21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301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924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32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1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行政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许可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建设项目环境影响 </w:t>
            </w:r>
          </w:p>
          <w:p>
            <w:pPr>
              <w:spacing w:line="2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评价文件 </w:t>
            </w:r>
          </w:p>
          <w:p>
            <w:pPr>
              <w:spacing w:line="2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审批</w:t>
            </w:r>
          </w:p>
          <w:p>
            <w:pPr>
              <w:spacing w:line="2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1.受理环节：受理情况公 </w:t>
            </w:r>
          </w:p>
          <w:p>
            <w:pPr>
              <w:spacing w:line="2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示、报告书（表）全本 </w:t>
            </w:r>
          </w:p>
          <w:p>
            <w:pPr>
              <w:spacing w:line="2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2.拟决定环节：拟审查环评 </w:t>
            </w:r>
          </w:p>
          <w:p>
            <w:pPr>
              <w:spacing w:line="2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文件基本情况公示 </w:t>
            </w:r>
          </w:p>
          <w:p>
            <w:pPr>
              <w:spacing w:line="2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3.决定环节：环评批复</w:t>
            </w:r>
          </w:p>
          <w:p>
            <w:pPr>
              <w:spacing w:line="2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《中华人民共和国环境影响评价法》《中华人民共和国海洋环境保护法》《中华人民共和国放射性污染防治法》《中华人民共和国政府信息公开条例》</w:t>
            </w:r>
          </w:p>
          <w:p>
            <w:pPr>
              <w:spacing w:line="2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自该信息形成或者变更之日 起15个工作日内</w:t>
            </w:r>
          </w:p>
          <w:p>
            <w:pPr>
              <w:spacing w:line="2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行政审批局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■政府网站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□两微一端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□新闻媒体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□其他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全社会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■主动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□依申请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ascii="宋体" w:hAnsi="宋体" w:eastAsia="宋体"/>
                <w:sz w:val="21"/>
                <w:szCs w:val="21"/>
              </w:rPr>
              <w:t>精准推送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81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危险废物转移跨省审批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转移、接收单位，危险废物种类、数量、转移期限等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《江苏省关于加强污染源环境监管信息公开工作的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实施</w:t>
            </w:r>
            <w:r>
              <w:rPr>
                <w:rFonts w:ascii="宋体" w:hAnsi="宋体" w:eastAsia="宋体"/>
                <w:sz w:val="21"/>
                <w:szCs w:val="21"/>
              </w:rPr>
              <w:t>意见》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《中华人民共和国政府信息公开条例》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pacing w:val="-14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pacing w:val="-12"/>
                <w:sz w:val="21"/>
                <w:szCs w:val="21"/>
              </w:rPr>
              <w:t>信息产生后5个工作日内公开</w:t>
            </w:r>
          </w:p>
        </w:tc>
        <w:tc>
          <w:tcPr>
            <w:tcW w:w="1210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生态环境和水务局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■政府网站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□两微一端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□新闻媒体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□其他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924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全社会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■主动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□依申请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ascii="宋体" w:hAnsi="宋体" w:eastAsia="宋体"/>
                <w:sz w:val="21"/>
                <w:szCs w:val="21"/>
              </w:rPr>
              <w:t>精准推送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81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固体废物跨省贮存、处置审批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转移、接收单位，固体废物名称、数量等</w:t>
            </w:r>
          </w:p>
        </w:tc>
        <w:tc>
          <w:tcPr>
            <w:tcW w:w="3543" w:type="dxa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01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24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8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防治污染设施拆除或闲置审批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企业或单位关闭、闲置、拆除工业固体废物污染环境防治设施、场所的核准结果；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企业或单位拆除、闲置环境噪声污染防治设施的审批结果；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企业或单位拆除闲置海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洋工程环境保护设施的审批结果；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《中华人民共和国固体废物污染环境防治法》《中华人民共和国环境噪声污染防治法》《中华人民共和国</w:t>
            </w:r>
          </w:p>
          <w:p>
            <w:pPr>
              <w:spacing w:line="2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海洋环境保护法》《中华人民共和国政府信息公开条例》《关于全面推进政务公开工作的意见》（中办发</w:t>
            </w:r>
          </w:p>
          <w:p>
            <w:pPr>
              <w:spacing w:line="26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〔</w:t>
            </w:r>
            <w:r>
              <w:rPr>
                <w:rFonts w:ascii="宋体" w:hAnsi="宋体" w:eastAsia="宋体"/>
                <w:sz w:val="21"/>
                <w:szCs w:val="21"/>
              </w:rPr>
              <w:t>2016〕8 号）、《开展基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层政务公开标准化规范化试点工作方案》（国办发〔</w:t>
            </w:r>
            <w:r>
              <w:rPr>
                <w:rFonts w:ascii="宋体" w:hAnsi="宋体" w:eastAsia="宋体"/>
                <w:sz w:val="21"/>
                <w:szCs w:val="21"/>
              </w:rPr>
              <w:t>2017〕42 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自该信息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形成或者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变更之日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起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20 </w:t>
            </w:r>
            <w:r>
              <w:rPr>
                <w:rFonts w:hint="eastAsia" w:ascii="宋体" w:eastAsia="宋体" w:cs="宋体"/>
                <w:sz w:val="21"/>
                <w:szCs w:val="21"/>
              </w:rPr>
              <w:t>个工作日内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生态环境和水务局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■政府网站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□两微一端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□新闻媒体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□其他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全社会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■主动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□依申请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ascii="宋体" w:hAnsi="宋体" w:eastAsia="宋体"/>
                <w:sz w:val="21"/>
                <w:szCs w:val="21"/>
              </w:rPr>
              <w:t>精准推送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8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危险废物经营许可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企业名称、核准危险废物经营类别和数量、有效期等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《中华人民共和国固体废物污染环境防治法</w:t>
            </w:r>
            <w:r>
              <w:rPr>
                <w:rFonts w:ascii="宋体" w:hAnsi="宋体" w:eastAsia="宋体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《中华人民共和国政府信息公开条例》《危险废物经营许可证管理办法》《国务院关于取消和下放一批行政审批项目的决定》《关于做好下放危险废物经营许可审批工作的通知》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pacing w:val="-1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pacing w:val="-12"/>
                <w:sz w:val="21"/>
                <w:szCs w:val="21"/>
              </w:rPr>
              <w:t>信息产生后5个工作日内公开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生态环境和水务局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■政府网站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□两微一端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□新闻媒体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□其他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全社会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■主动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□依申请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ascii="宋体" w:hAnsi="宋体" w:eastAsia="宋体"/>
                <w:sz w:val="21"/>
                <w:szCs w:val="21"/>
              </w:rPr>
              <w:t>精准推送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8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排污许可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企业名称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排污许可证号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有效期限排污口名称、主要排放污染物名称、排放浓度限值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《中华人民共和国水污染防治法》、</w:t>
            </w:r>
            <w:r>
              <w:rPr>
                <w:rFonts w:ascii="宋体" w:hAnsi="宋体" w:eastAsia="宋体"/>
                <w:sz w:val="21"/>
                <w:szCs w:val="21"/>
              </w:rPr>
              <w:t>《中华人民共和国大气污染防治法》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《南京市水环境保护条例》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《南京市大气污染防治条例》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pacing w:val="-12"/>
                <w:sz w:val="21"/>
                <w:szCs w:val="21"/>
              </w:rPr>
              <w:t>许可证发放或信息</w:t>
            </w:r>
          </w:p>
          <w:p>
            <w:pPr>
              <w:jc w:val="center"/>
              <w:rPr>
                <w:rFonts w:ascii="Times New Roman" w:hAnsi="Times New Roman" w:eastAsia="宋体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pacing w:val="-12"/>
                <w:sz w:val="21"/>
                <w:szCs w:val="21"/>
              </w:rPr>
              <w:t>变更后</w:t>
            </w:r>
            <w:r>
              <w:rPr>
                <w:rFonts w:ascii="Times New Roman" w:hAnsi="Times New Roman" w:eastAsia="宋体"/>
                <w:spacing w:val="-12"/>
                <w:sz w:val="21"/>
                <w:szCs w:val="21"/>
              </w:rPr>
              <w:t>20 个工作</w:t>
            </w:r>
          </w:p>
          <w:p>
            <w:pPr>
              <w:jc w:val="center"/>
              <w:rPr>
                <w:rFonts w:ascii="Times New Roman" w:hAnsi="Times New Roman" w:eastAsia="宋体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pacing w:val="-12"/>
                <w:sz w:val="21"/>
                <w:szCs w:val="21"/>
              </w:rPr>
              <w:t>日内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生态环境和水务局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■政府网站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□两微一端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□新闻媒体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□其他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全社会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■主动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□依申请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ascii="宋体" w:hAnsi="宋体" w:eastAsia="宋体"/>
                <w:sz w:val="21"/>
                <w:szCs w:val="21"/>
              </w:rPr>
              <w:t>精准推送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  <w:jc w:val="center"/>
        </w:trPr>
        <w:tc>
          <w:tcPr>
            <w:tcW w:w="8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行政</w:t>
            </w:r>
            <w:r>
              <w:rPr>
                <w:rFonts w:ascii="宋体" w:hAnsi="宋体" w:eastAsia="宋体"/>
                <w:sz w:val="21"/>
                <w:szCs w:val="21"/>
              </w:rPr>
              <w:t>处罚和行政命令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行政处罚决定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pacing w:val="-6"/>
                <w:kern w:val="2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6"/>
                <w:kern w:val="21"/>
                <w:sz w:val="21"/>
                <w:szCs w:val="21"/>
              </w:rPr>
              <w:t>行政处罚决定书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《中华人民共和国环境保护法》《中华人民共和国水污染防治法》《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《中华人民共和国政府信息公开条例》《环境行政处罚办法》</w:t>
            </w:r>
            <w:r>
              <w:rPr>
                <w:rFonts w:ascii="宋体" w:hAnsi="宋体" w:eastAsia="宋体"/>
                <w:sz w:val="21"/>
                <w:szCs w:val="21"/>
              </w:rPr>
              <w:t>《江苏省关于加强污染源环境监管信息公开工作的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实施</w:t>
            </w:r>
            <w:r>
              <w:rPr>
                <w:rFonts w:ascii="宋体" w:hAnsi="宋体" w:eastAsia="宋体"/>
                <w:sz w:val="21"/>
                <w:szCs w:val="21"/>
              </w:rPr>
              <w:t>意见》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pacing w:val="-12"/>
                <w:sz w:val="21"/>
                <w:szCs w:val="21"/>
              </w:rPr>
              <w:t>月度</w:t>
            </w:r>
            <w:r>
              <w:rPr>
                <w:rFonts w:ascii="Times New Roman" w:hAnsi="Times New Roman" w:eastAsia="宋体"/>
                <w:spacing w:val="-12"/>
                <w:sz w:val="21"/>
                <w:szCs w:val="21"/>
              </w:rPr>
              <w:t>终了后</w:t>
            </w:r>
            <w:r>
              <w:rPr>
                <w:rFonts w:hint="eastAsia" w:ascii="Times New Roman" w:hAnsi="Times New Roman" w:eastAsia="宋体"/>
                <w:spacing w:val="-12"/>
                <w:sz w:val="21"/>
                <w:szCs w:val="21"/>
              </w:rPr>
              <w:t>7个工作日内公开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pacing w:val="-8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生态环境和水务局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■政府网站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□两微一端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□新闻媒体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□其他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全社会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■主动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□依申请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ascii="宋体" w:hAnsi="宋体" w:eastAsia="宋体"/>
                <w:sz w:val="21"/>
                <w:szCs w:val="21"/>
              </w:rPr>
              <w:t>精准推送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  <w:jc w:val="center"/>
        </w:trPr>
        <w:tc>
          <w:tcPr>
            <w:tcW w:w="8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pacing w:val="-6"/>
                <w:kern w:val="2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6"/>
                <w:kern w:val="21"/>
                <w:sz w:val="21"/>
                <w:szCs w:val="21"/>
              </w:rPr>
              <w:t>行政强制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pacing w:val="-6"/>
                <w:kern w:val="2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6"/>
                <w:kern w:val="21"/>
                <w:sz w:val="21"/>
                <w:szCs w:val="21"/>
              </w:rPr>
              <w:t>查封、扣押决定书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《中华人民共和国政府信息公开条例》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pacing w:val="-12"/>
                <w:sz w:val="21"/>
                <w:szCs w:val="21"/>
              </w:rPr>
              <w:t>自文件生成</w:t>
            </w:r>
            <w:r>
              <w:rPr>
                <w:rFonts w:ascii="Times New Roman" w:hAnsi="Times New Roman" w:eastAsia="宋体"/>
                <w:spacing w:val="-12"/>
                <w:sz w:val="21"/>
                <w:szCs w:val="21"/>
              </w:rPr>
              <w:t>20个工作日内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生态环境和水务局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■政府网站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□两微一端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□新闻媒体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□其他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全社会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■主动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□依申请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ascii="宋体" w:hAnsi="宋体" w:eastAsia="宋体"/>
                <w:sz w:val="21"/>
                <w:szCs w:val="21"/>
              </w:rPr>
              <w:t>精准推送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  <w:jc w:val="center"/>
        </w:trPr>
        <w:tc>
          <w:tcPr>
            <w:tcW w:w="8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行政命令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责令改正违法行为决定书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《中华人民共和国环境保护法》《中华人民共和国水污染防治法》《中华人民共和国海洋环境保护法》《中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pacing w:val="-12"/>
                <w:sz w:val="21"/>
                <w:szCs w:val="21"/>
              </w:rPr>
              <w:t>自文件生成</w:t>
            </w:r>
            <w:r>
              <w:rPr>
                <w:rFonts w:ascii="Times New Roman" w:hAnsi="Times New Roman" w:eastAsia="宋体"/>
                <w:spacing w:val="-12"/>
                <w:sz w:val="21"/>
                <w:szCs w:val="21"/>
              </w:rPr>
              <w:t>20个工作日内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生态环境和水务局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■政府网站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□两微一端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□新闻媒体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□其他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全社会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■主动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□依申请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ascii="宋体" w:hAnsi="宋体" w:eastAsia="宋体"/>
                <w:sz w:val="21"/>
                <w:szCs w:val="21"/>
              </w:rPr>
              <w:t>精准推送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8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行政管理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行政奖励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eastAsia="宋体" w:cs="宋体"/>
                <w:sz w:val="21"/>
                <w:szCs w:val="21"/>
              </w:rPr>
              <w:t>奖励办法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eastAsia="宋体" w:cs="宋体"/>
                <w:sz w:val="21"/>
                <w:szCs w:val="21"/>
              </w:rPr>
              <w:t>奖励公告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eastAsia="宋体" w:cs="宋体"/>
                <w:sz w:val="21"/>
                <w:szCs w:val="21"/>
              </w:rPr>
              <w:t>奖励决定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《中华人民共和国环境保护法》《中华人民共和国水污染防治法》《中华人民共和国海洋环境保护法》《中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pacing w:val="-12"/>
                <w:sz w:val="21"/>
                <w:szCs w:val="21"/>
              </w:rPr>
              <w:t>自文件生成</w:t>
            </w:r>
            <w:r>
              <w:rPr>
                <w:rFonts w:ascii="Times New Roman" w:hAnsi="Times New Roman" w:eastAsia="宋体"/>
                <w:spacing w:val="-12"/>
                <w:sz w:val="21"/>
                <w:szCs w:val="21"/>
              </w:rPr>
              <w:t>20个工作日内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生态环境和水务局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■政府网站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□两微一端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□新闻媒体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□其他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全社会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■主动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□依申请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ascii="宋体" w:hAnsi="宋体" w:eastAsia="宋体"/>
                <w:sz w:val="21"/>
                <w:szCs w:val="21"/>
              </w:rPr>
              <w:t>精准推送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8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行政调解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1.运行环节：受理、审理、调解、执行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eastAsia="宋体" w:cs="宋体"/>
                <w:sz w:val="21"/>
                <w:szCs w:val="21"/>
              </w:rPr>
              <w:t>责任事项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《中华人民共和国环境保护法》《中华人民共和国水污染防治法》《中华人民共和国海洋环境保护法》《中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华人民共和国噪声污染防治法》《中华人民共和国土壤污染防治法》《中华人民共和国固体废物污染环境防治法》《中华人民共和国政府信息公开条例》《关于全面推进政务公开工作的意见》（中办发〔</w:t>
            </w:r>
            <w:r>
              <w:rPr>
                <w:rFonts w:ascii="宋体" w:hAnsi="宋体" w:eastAsia="宋体"/>
                <w:sz w:val="21"/>
                <w:szCs w:val="21"/>
              </w:rPr>
              <w:t>2016〕8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pacing w:val="-12"/>
                <w:sz w:val="21"/>
                <w:szCs w:val="21"/>
              </w:rPr>
              <w:t>自文件生成</w:t>
            </w:r>
            <w:r>
              <w:rPr>
                <w:rFonts w:ascii="Times New Roman" w:hAnsi="Times New Roman" w:eastAsia="宋体"/>
                <w:spacing w:val="-12"/>
                <w:sz w:val="21"/>
                <w:szCs w:val="21"/>
              </w:rPr>
              <w:t>20个工作日内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生态环境和水务局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■政府网站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□两微一端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□新闻媒体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□其他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全社会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■主动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□依申请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ascii="宋体" w:hAnsi="宋体" w:eastAsia="宋体"/>
                <w:sz w:val="21"/>
                <w:szCs w:val="21"/>
              </w:rPr>
              <w:t>精准推送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8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行政检查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eastAsia="宋体" w:cs="宋体"/>
                <w:sz w:val="21"/>
                <w:szCs w:val="21"/>
              </w:rPr>
              <w:t>运行环节：制定方案、实施检查、事后监管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eastAsia="宋体" w:cs="宋体"/>
                <w:sz w:val="21"/>
                <w:szCs w:val="21"/>
              </w:rPr>
              <w:t>责任事项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《中华人民共和国政府信息公开条例》《关于全面推进政务公开工作的意见》（中办发〔</w:t>
            </w:r>
            <w:r>
              <w:rPr>
                <w:rFonts w:ascii="宋体" w:hAnsi="宋体" w:eastAsia="宋体"/>
                <w:sz w:val="21"/>
                <w:szCs w:val="21"/>
              </w:rPr>
              <w:t>2016〕8 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pacing w:val="-12"/>
                <w:sz w:val="21"/>
                <w:szCs w:val="21"/>
              </w:rPr>
              <w:t>自文件生成</w:t>
            </w:r>
            <w:r>
              <w:rPr>
                <w:rFonts w:ascii="Times New Roman" w:hAnsi="Times New Roman" w:eastAsia="宋体"/>
                <w:spacing w:val="-12"/>
                <w:sz w:val="21"/>
                <w:szCs w:val="21"/>
              </w:rPr>
              <w:t>20个工作日内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生态环境和水务局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■政府网站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□两微一端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□新闻媒体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□其他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全社会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■主动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□依申请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ascii="宋体" w:hAnsi="宋体" w:eastAsia="宋体"/>
                <w:sz w:val="21"/>
                <w:szCs w:val="21"/>
              </w:rPr>
              <w:t>精准推送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8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其他行政职责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生态建设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</w:t>
            </w:r>
            <w:r>
              <w:rPr>
                <w:rFonts w:hint="eastAsia" w:ascii="宋体" w:eastAsia="宋体" w:cs="宋体"/>
                <w:sz w:val="21"/>
                <w:szCs w:val="21"/>
              </w:rPr>
              <w:t>生态乡镇、生态村、生态示范户创建情况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eastAsia="宋体" w:cs="宋体"/>
                <w:sz w:val="21"/>
                <w:szCs w:val="21"/>
              </w:rPr>
              <w:t>生态文明建设示范区和“绿水青山就是金山银山”实践创新基地创建情况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eastAsia="宋体" w:cs="宋体"/>
                <w:sz w:val="21"/>
                <w:szCs w:val="21"/>
              </w:rPr>
              <w:t>农村环境综合整治情况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eastAsia="宋体" w:cs="宋体"/>
                <w:sz w:val="21"/>
                <w:szCs w:val="21"/>
              </w:rPr>
              <w:t>各类自然保护地生态环境监管执法信息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eastAsia="宋体" w:cs="宋体"/>
                <w:sz w:val="21"/>
                <w:szCs w:val="21"/>
              </w:rPr>
              <w:t>生物多样性保护、生物物种资源保护相关信息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《中华人民共和国政府信息公开条例》《关于全面推进政务公开工作的意见》（中办发〔</w:t>
            </w:r>
            <w:r>
              <w:rPr>
                <w:rFonts w:ascii="宋体" w:hAnsi="宋体" w:eastAsia="宋体"/>
                <w:sz w:val="21"/>
                <w:szCs w:val="21"/>
              </w:rPr>
              <w:t>2016〕8 号）、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《开展基层政务公开标准化规范化试点工作方案》（国办发〔</w:t>
            </w:r>
            <w:r>
              <w:rPr>
                <w:rFonts w:ascii="宋体" w:hAnsi="宋体" w:eastAsia="宋体"/>
                <w:sz w:val="21"/>
                <w:szCs w:val="21"/>
              </w:rPr>
              <w:t>2017〕42 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pacing w:val="-12"/>
                <w:sz w:val="21"/>
                <w:szCs w:val="21"/>
              </w:rPr>
              <w:t>自文件生成</w:t>
            </w:r>
            <w:r>
              <w:rPr>
                <w:rFonts w:ascii="Times New Roman" w:hAnsi="Times New Roman" w:eastAsia="宋体"/>
                <w:spacing w:val="-12"/>
                <w:sz w:val="21"/>
                <w:szCs w:val="21"/>
              </w:rPr>
              <w:t>20个工作日内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生态环境和水务局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经济发展局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建设与交通局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■政府网站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□两微一端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□新闻媒体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□其他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全社会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■主动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□依申请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ascii="宋体" w:hAnsi="宋体" w:eastAsia="宋体"/>
                <w:sz w:val="21"/>
                <w:szCs w:val="21"/>
              </w:rPr>
              <w:t>精准推送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企业事业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单位突发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环境事件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应急预案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备案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环保部门突发环境事件应急预案（简本）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发生重大、特大突发环境事件的企业名单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年度突发环境事件应对情况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辖区企业突发环境事件风险等级划分情况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辖区企业突发环境应急预案备案情况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《中华人民共和国政府信息公开条例》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《生态环境部政府信息公开实施办法》、参照《生态环境部政府信息主动公开基本目录》《江苏省加大环境违法案件查处公开宣传方案》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年度终了后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20 个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工作日内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生态环境和水务局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■政府网站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□两微一端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□新闻媒体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□其他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全社会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■主动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□依申请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ascii="宋体" w:hAnsi="宋体" w:eastAsia="宋体"/>
                <w:sz w:val="21"/>
                <w:szCs w:val="21"/>
              </w:rPr>
              <w:t>精准推送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6"/>
                <w:kern w:val="21"/>
                <w:sz w:val="21"/>
                <w:szCs w:val="21"/>
              </w:rPr>
              <w:t>责令其采取限制生产、停产整治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pacing w:val="-6"/>
                <w:kern w:val="2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6"/>
                <w:kern w:val="21"/>
                <w:sz w:val="21"/>
                <w:szCs w:val="21"/>
              </w:rPr>
              <w:t>责令限产（停产）决定书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《中华人民共和国政府信息公开条例》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pacing w:val="-12"/>
                <w:sz w:val="21"/>
                <w:szCs w:val="21"/>
              </w:rPr>
              <w:t>自文件生成</w:t>
            </w:r>
            <w:r>
              <w:rPr>
                <w:rFonts w:ascii="Times New Roman" w:hAnsi="Times New Roman" w:eastAsia="宋体"/>
                <w:spacing w:val="-12"/>
                <w:sz w:val="21"/>
                <w:szCs w:val="21"/>
              </w:rPr>
              <w:t>20个工作日内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生态环境和水务局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■政府网站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□两微一端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□新闻媒体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□其他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全社会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■主动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□依申请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ascii="宋体" w:hAnsi="宋体" w:eastAsia="宋体"/>
                <w:sz w:val="21"/>
                <w:szCs w:val="21"/>
              </w:rPr>
              <w:t>精准推送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8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公共服务事项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生态环境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保护政策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与业务咨询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生态环境保护政策与业务咨询答复函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《中华人民共和国环境保护法》《中华人民共和国政府信息公开条例》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pacing w:val="-12"/>
                <w:sz w:val="21"/>
                <w:szCs w:val="21"/>
              </w:rPr>
              <w:t>自文件生成</w:t>
            </w:r>
            <w:r>
              <w:rPr>
                <w:rFonts w:ascii="Times New Roman" w:hAnsi="Times New Roman" w:eastAsia="宋体"/>
                <w:spacing w:val="-12"/>
                <w:sz w:val="21"/>
                <w:szCs w:val="21"/>
              </w:rPr>
              <w:t>20个工作日内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生态环境和水务局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、行政审批局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■政府网站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□两微一端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□新闻媒体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□其他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全社会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■主动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□依申请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ascii="宋体" w:hAnsi="宋体" w:eastAsia="宋体"/>
                <w:sz w:val="21"/>
                <w:szCs w:val="21"/>
              </w:rPr>
              <w:t>精准推送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生态环境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主题活动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组织情况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六五环境日等主题宣传活动通知、活动开展情况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《中华人民共和国环境保护法》《中华人民共和国政府信息公开条例》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pacing w:val="-12"/>
                <w:sz w:val="21"/>
                <w:szCs w:val="21"/>
              </w:rPr>
              <w:t>信息产生后5个工作日内公开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生态环境和水务局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■政府网站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□两微一端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□新闻媒体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□其他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全社会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■主动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□依申请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ascii="宋体" w:hAnsi="宋体" w:eastAsia="宋体"/>
                <w:sz w:val="21"/>
                <w:szCs w:val="21"/>
              </w:rPr>
              <w:t>精准推送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生态环境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污染举报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咨询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生态环境举报、咨询方式（电话、地址等）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《中华人民共和国环境保护法》《中华人民共和国政府信息公开条例》《环境信访办法》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pacing w:val="-12"/>
                <w:sz w:val="21"/>
                <w:szCs w:val="21"/>
              </w:rPr>
              <w:t>自文件生成</w:t>
            </w:r>
            <w:r>
              <w:rPr>
                <w:rFonts w:ascii="Times New Roman" w:hAnsi="Times New Roman" w:eastAsia="宋体"/>
                <w:spacing w:val="-12"/>
                <w:sz w:val="21"/>
                <w:szCs w:val="21"/>
              </w:rPr>
              <w:t>20个工作日内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生态环境和水务局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■政府网站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□两微一端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□新闻媒体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□其他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全社会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■主动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□依申请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ascii="宋体" w:hAnsi="宋体" w:eastAsia="宋体"/>
                <w:sz w:val="21"/>
                <w:szCs w:val="21"/>
              </w:rPr>
              <w:t>精准推送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8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污染源监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督监测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重点排污单位监督性监测信息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《中华人民共和国政府信息公开条例》《国家重点监控企业污染源监督性监测及信息公开办法》（环发</w:t>
            </w:r>
          </w:p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〔</w:t>
            </w:r>
            <w:r>
              <w:rPr>
                <w:rFonts w:ascii="宋体" w:hAnsi="宋体" w:eastAsia="宋体"/>
                <w:sz w:val="21"/>
                <w:szCs w:val="21"/>
              </w:rPr>
              <w:t>2013〕81 号）、《国家生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态环境监测方案》、每年印发的全国生态环境监测工作要点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pacing w:val="-12"/>
                <w:sz w:val="21"/>
                <w:szCs w:val="21"/>
              </w:rPr>
              <w:t>自文件生成</w:t>
            </w:r>
            <w:r>
              <w:rPr>
                <w:rFonts w:ascii="Times New Roman" w:hAnsi="Times New Roman" w:eastAsia="宋体"/>
                <w:spacing w:val="-12"/>
                <w:sz w:val="21"/>
                <w:szCs w:val="21"/>
              </w:rPr>
              <w:t>20个工作日内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生态环境和水务局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■政府网站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□两微一端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□新闻媒体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□其他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全社会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■主动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□依申请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ascii="宋体" w:hAnsi="宋体" w:eastAsia="宋体"/>
                <w:sz w:val="21"/>
                <w:szCs w:val="21"/>
              </w:rPr>
              <w:t>精准推送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8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污染源信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息发布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重点排污单位基本情况、总量控制、污染防治等信息，重点排污单位环境信息公开情况监管信息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《中华人民共和国环境保护法》《中华人民共和国政府信息公开条例》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pacing w:val="-1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pacing w:val="-12"/>
                <w:sz w:val="21"/>
                <w:szCs w:val="21"/>
              </w:rPr>
              <w:t>信息产生后</w:t>
            </w:r>
            <w:r>
              <w:rPr>
                <w:rFonts w:hint="eastAsia" w:ascii="Times New Roman" w:hAnsi="Times New Roman" w:eastAsia="宋体"/>
                <w:spacing w:val="-12"/>
                <w:sz w:val="21"/>
                <w:szCs w:val="21"/>
              </w:rPr>
              <w:t>20</w:t>
            </w:r>
            <w:r>
              <w:rPr>
                <w:rFonts w:ascii="Times New Roman" w:hAnsi="Times New Roman" w:eastAsia="宋体"/>
                <w:spacing w:val="-12"/>
                <w:sz w:val="21"/>
                <w:szCs w:val="21"/>
              </w:rPr>
              <w:t>个工作日内公开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生态环境和水务局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■政府网站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□两微一端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□新闻媒体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□其他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全社会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■主动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□依申请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ascii="宋体" w:hAnsi="宋体" w:eastAsia="宋体"/>
                <w:sz w:val="21"/>
                <w:szCs w:val="21"/>
              </w:rPr>
              <w:t>精准推送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生态环境污染信访举报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信访举报总体情况，重点信访案件的受理及处理情况等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《中华人民共和国政府信息公开条例》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《生态环境部政府信息公开实施办法》、参照《生态环境部政府信息主动公开基本目录》《江苏省加大环境违法案件查处公开宣传方案》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月度终了后7个工作日内公开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生态环境和水务局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■政府网站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□两微一端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□新闻媒体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□其他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全社会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■主动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□依申请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ascii="宋体" w:hAnsi="宋体" w:eastAsia="宋体"/>
                <w:sz w:val="21"/>
                <w:szCs w:val="21"/>
              </w:rPr>
              <w:t>精准推送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生态环境统计报告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本行政机关的政府信息公开工作年度报告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《中华人民共和国政府信息公开条例》《关于全面推进政务公开工作的意见》（中办发〔</w:t>
            </w:r>
            <w:r>
              <w:rPr>
                <w:rFonts w:ascii="宋体" w:hAnsi="宋体" w:eastAsia="宋体"/>
                <w:sz w:val="21"/>
                <w:szCs w:val="21"/>
              </w:rPr>
              <w:t>2016〕8 号）、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《开展基层政务公开标准化规范化试点工作方案》（国办发〔</w:t>
            </w:r>
            <w:r>
              <w:rPr>
                <w:rFonts w:ascii="宋体" w:hAnsi="宋体" w:eastAsia="宋体"/>
                <w:sz w:val="21"/>
                <w:szCs w:val="21"/>
              </w:rPr>
              <w:t>2017〕42 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自该信息</w:t>
            </w:r>
          </w:p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形成或者</w:t>
            </w:r>
          </w:p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变更之日</w:t>
            </w:r>
          </w:p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起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20 个工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作日内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;政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府信息公开工作年度报告按照《政府信息公开条例》要求的时限公开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生态环境和水务局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■政府网站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□两微一端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□新闻媒体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□其他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全社会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■主动</w:t>
            </w: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□依申请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ascii="宋体" w:hAnsi="宋体" w:eastAsia="宋体"/>
                <w:sz w:val="21"/>
                <w:szCs w:val="21"/>
              </w:rPr>
              <w:t>精准推送</w:t>
            </w:r>
          </w:p>
        </w:tc>
      </w:tr>
    </w:tbl>
    <w:p>
      <w:pPr>
        <w:rPr>
          <w:rFonts w:ascii="方正小标宋_GBK" w:eastAsia="方正小标宋_GBK"/>
          <w:color w:val="FF0000"/>
          <w:sz w:val="10"/>
          <w:szCs w:val="10"/>
        </w:rPr>
      </w:pPr>
    </w:p>
    <w:sectPr>
      <w:footerReference r:id="rId3" w:type="default"/>
      <w:footerReference r:id="rId4" w:type="even"/>
      <w:pgSz w:w="16838" w:h="11906" w:orient="landscape"/>
      <w:pgMar w:top="1418" w:right="1134" w:bottom="1134" w:left="1418" w:header="851" w:footer="737" w:gutter="0"/>
      <w:pgNumType w:start="4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right"/>
      <w:rPr>
        <w:rFonts w:ascii="宋体" w:hAnsi="宋体" w:eastAsia="宋体"/>
        <w:sz w:val="32"/>
        <w:szCs w:val="32"/>
      </w:rPr>
    </w:pPr>
    <w:r>
      <w:rPr>
        <w:rFonts w:ascii="宋体" w:hAnsi="宋体" w:eastAsia="宋体"/>
        <w:sz w:val="32"/>
        <w:szCs w:val="32"/>
      </w:rPr>
      <w:t>—</w:t>
    </w:r>
    <w:r>
      <w:rPr>
        <w:rFonts w:hint="eastAsia" w:ascii="宋体" w:hAnsi="宋体" w:eastAsia="宋体"/>
        <w:sz w:val="32"/>
        <w:szCs w:val="32"/>
      </w:rPr>
      <w:t xml:space="preserve"> </w:t>
    </w:r>
    <w:r>
      <w:rPr>
        <w:rFonts w:ascii="宋体" w:hAnsi="宋体" w:eastAsia="宋体"/>
        <w:sz w:val="32"/>
        <w:szCs w:val="32"/>
      </w:rPr>
      <w:fldChar w:fldCharType="begin"/>
    </w:r>
    <w:r>
      <w:rPr>
        <w:rFonts w:ascii="宋体" w:hAnsi="宋体" w:eastAsia="宋体"/>
        <w:sz w:val="32"/>
        <w:szCs w:val="32"/>
      </w:rPr>
      <w:instrText xml:space="preserve">PAGE   \* MERGEFORMAT</w:instrText>
    </w:r>
    <w:r>
      <w:rPr>
        <w:rFonts w:ascii="宋体" w:hAnsi="宋体" w:eastAsia="宋体"/>
        <w:sz w:val="32"/>
        <w:szCs w:val="32"/>
      </w:rPr>
      <w:fldChar w:fldCharType="separate"/>
    </w:r>
    <w:r>
      <w:rPr>
        <w:rFonts w:ascii="宋体" w:hAnsi="宋体" w:eastAsia="宋体"/>
        <w:sz w:val="32"/>
        <w:szCs w:val="32"/>
        <w:lang w:val="zh-CN"/>
      </w:rPr>
      <w:t>5</w:t>
    </w:r>
    <w:r>
      <w:rPr>
        <w:rFonts w:ascii="宋体" w:hAnsi="宋体" w:eastAsia="宋体"/>
        <w:sz w:val="32"/>
        <w:szCs w:val="32"/>
      </w:rPr>
      <w:fldChar w:fldCharType="end"/>
    </w:r>
    <w:r>
      <w:rPr>
        <w:rFonts w:hint="eastAsia" w:ascii="宋体" w:hAnsi="宋体" w:eastAsia="宋体"/>
        <w:sz w:val="32"/>
        <w:szCs w:val="32"/>
      </w:rPr>
      <w:t xml:space="preserve"> </w:t>
    </w:r>
    <w:r>
      <w:rPr>
        <w:rFonts w:ascii="宋体" w:hAnsi="宋体" w:eastAsia="宋体"/>
        <w:sz w:val="32"/>
        <w:szCs w:val="32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ascii="宋体" w:hAnsi="宋体" w:eastAsia="宋体"/>
        <w:sz w:val="32"/>
        <w:szCs w:val="32"/>
      </w:rPr>
    </w:pPr>
    <w:r>
      <w:rPr>
        <w:rFonts w:ascii="宋体" w:hAnsi="宋体" w:eastAsia="宋体"/>
        <w:sz w:val="32"/>
        <w:szCs w:val="32"/>
      </w:rPr>
      <w:t xml:space="preserve">— </w:t>
    </w:r>
    <w:r>
      <w:rPr>
        <w:rFonts w:ascii="宋体" w:hAnsi="宋体" w:eastAsia="宋体"/>
        <w:sz w:val="32"/>
        <w:szCs w:val="32"/>
      </w:rPr>
      <w:fldChar w:fldCharType="begin"/>
    </w:r>
    <w:r>
      <w:rPr>
        <w:rFonts w:ascii="宋体" w:hAnsi="宋体" w:eastAsia="宋体"/>
        <w:sz w:val="32"/>
        <w:szCs w:val="32"/>
      </w:rPr>
      <w:instrText xml:space="preserve">PAGE   \* MERGEFORMAT</w:instrText>
    </w:r>
    <w:r>
      <w:rPr>
        <w:rFonts w:ascii="宋体" w:hAnsi="宋体" w:eastAsia="宋体"/>
        <w:sz w:val="32"/>
        <w:szCs w:val="32"/>
      </w:rPr>
      <w:fldChar w:fldCharType="separate"/>
    </w:r>
    <w:r>
      <w:rPr>
        <w:rFonts w:ascii="宋体" w:hAnsi="宋体" w:eastAsia="宋体"/>
        <w:sz w:val="32"/>
        <w:szCs w:val="32"/>
        <w:lang w:val="zh-CN"/>
      </w:rPr>
      <w:t>4</w:t>
    </w:r>
    <w:r>
      <w:rPr>
        <w:rFonts w:ascii="宋体" w:hAnsi="宋体" w:eastAsia="宋体"/>
        <w:sz w:val="32"/>
        <w:szCs w:val="32"/>
      </w:rPr>
      <w:fldChar w:fldCharType="end"/>
    </w:r>
    <w:r>
      <w:rPr>
        <w:rFonts w:ascii="宋体" w:hAnsi="宋体" w:eastAsia="宋体"/>
        <w:sz w:val="32"/>
        <w:szCs w:val="32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7A29"/>
    <w:rsid w:val="00001206"/>
    <w:rsid w:val="00003010"/>
    <w:rsid w:val="0001072B"/>
    <w:rsid w:val="00010D6B"/>
    <w:rsid w:val="00010DE6"/>
    <w:rsid w:val="00013CE0"/>
    <w:rsid w:val="0001485C"/>
    <w:rsid w:val="000148A3"/>
    <w:rsid w:val="0002489C"/>
    <w:rsid w:val="000270EF"/>
    <w:rsid w:val="00027F71"/>
    <w:rsid w:val="00030BF5"/>
    <w:rsid w:val="000367C2"/>
    <w:rsid w:val="00036D83"/>
    <w:rsid w:val="00047521"/>
    <w:rsid w:val="000531E2"/>
    <w:rsid w:val="00053D1C"/>
    <w:rsid w:val="00054583"/>
    <w:rsid w:val="0006105D"/>
    <w:rsid w:val="0006316C"/>
    <w:rsid w:val="000729CA"/>
    <w:rsid w:val="00080546"/>
    <w:rsid w:val="0008323A"/>
    <w:rsid w:val="000833C2"/>
    <w:rsid w:val="00083565"/>
    <w:rsid w:val="00091FE2"/>
    <w:rsid w:val="00095F28"/>
    <w:rsid w:val="00096493"/>
    <w:rsid w:val="00097A04"/>
    <w:rsid w:val="00097A17"/>
    <w:rsid w:val="000A1863"/>
    <w:rsid w:val="000A1D95"/>
    <w:rsid w:val="000A2D8E"/>
    <w:rsid w:val="000A435D"/>
    <w:rsid w:val="000A51BA"/>
    <w:rsid w:val="000B1B6A"/>
    <w:rsid w:val="000B5734"/>
    <w:rsid w:val="000C3082"/>
    <w:rsid w:val="000D39C7"/>
    <w:rsid w:val="000D44FA"/>
    <w:rsid w:val="000D5986"/>
    <w:rsid w:val="000D5BEB"/>
    <w:rsid w:val="000D6E60"/>
    <w:rsid w:val="000E0083"/>
    <w:rsid w:val="000E0F6B"/>
    <w:rsid w:val="000E44C2"/>
    <w:rsid w:val="000E534D"/>
    <w:rsid w:val="000E67DA"/>
    <w:rsid w:val="000F062E"/>
    <w:rsid w:val="000F096F"/>
    <w:rsid w:val="000F13B5"/>
    <w:rsid w:val="000F4CAB"/>
    <w:rsid w:val="000F5A2B"/>
    <w:rsid w:val="00101708"/>
    <w:rsid w:val="00102922"/>
    <w:rsid w:val="0010515C"/>
    <w:rsid w:val="00106AAD"/>
    <w:rsid w:val="0010710A"/>
    <w:rsid w:val="001072E8"/>
    <w:rsid w:val="00112049"/>
    <w:rsid w:val="0011460D"/>
    <w:rsid w:val="00117026"/>
    <w:rsid w:val="001178D9"/>
    <w:rsid w:val="00117BBA"/>
    <w:rsid w:val="00122989"/>
    <w:rsid w:val="0012786E"/>
    <w:rsid w:val="00130833"/>
    <w:rsid w:val="001348D6"/>
    <w:rsid w:val="0013519C"/>
    <w:rsid w:val="001379D8"/>
    <w:rsid w:val="0014327D"/>
    <w:rsid w:val="00153DEA"/>
    <w:rsid w:val="001615BC"/>
    <w:rsid w:val="00163048"/>
    <w:rsid w:val="001651A4"/>
    <w:rsid w:val="00170792"/>
    <w:rsid w:val="00172D8E"/>
    <w:rsid w:val="00175D3A"/>
    <w:rsid w:val="001801D1"/>
    <w:rsid w:val="00185309"/>
    <w:rsid w:val="00186552"/>
    <w:rsid w:val="0019271B"/>
    <w:rsid w:val="00193494"/>
    <w:rsid w:val="0019438E"/>
    <w:rsid w:val="00195B5B"/>
    <w:rsid w:val="001A1DD0"/>
    <w:rsid w:val="001A3FD7"/>
    <w:rsid w:val="001A4477"/>
    <w:rsid w:val="001A5A50"/>
    <w:rsid w:val="001B0CE1"/>
    <w:rsid w:val="001B2F54"/>
    <w:rsid w:val="001B5DA4"/>
    <w:rsid w:val="001C3A89"/>
    <w:rsid w:val="001C4649"/>
    <w:rsid w:val="001E01E9"/>
    <w:rsid w:val="001E0CBC"/>
    <w:rsid w:val="001E79EB"/>
    <w:rsid w:val="001F6DC3"/>
    <w:rsid w:val="0020292A"/>
    <w:rsid w:val="0020640D"/>
    <w:rsid w:val="00221440"/>
    <w:rsid w:val="00232390"/>
    <w:rsid w:val="002323FB"/>
    <w:rsid w:val="002324F8"/>
    <w:rsid w:val="00232EFB"/>
    <w:rsid w:val="002340A6"/>
    <w:rsid w:val="002470D9"/>
    <w:rsid w:val="00253044"/>
    <w:rsid w:val="0025526D"/>
    <w:rsid w:val="002553CF"/>
    <w:rsid w:val="002553EE"/>
    <w:rsid w:val="0026292C"/>
    <w:rsid w:val="0026767B"/>
    <w:rsid w:val="002704BD"/>
    <w:rsid w:val="002726F0"/>
    <w:rsid w:val="0027539A"/>
    <w:rsid w:val="00276CA2"/>
    <w:rsid w:val="0028589B"/>
    <w:rsid w:val="00292E36"/>
    <w:rsid w:val="002947E6"/>
    <w:rsid w:val="00294BBB"/>
    <w:rsid w:val="002A00BB"/>
    <w:rsid w:val="002A7751"/>
    <w:rsid w:val="002B10EF"/>
    <w:rsid w:val="002B415B"/>
    <w:rsid w:val="002C167F"/>
    <w:rsid w:val="002C39B1"/>
    <w:rsid w:val="002F6EBF"/>
    <w:rsid w:val="00310226"/>
    <w:rsid w:val="003105AF"/>
    <w:rsid w:val="00310991"/>
    <w:rsid w:val="00310A6E"/>
    <w:rsid w:val="00310CBD"/>
    <w:rsid w:val="00313391"/>
    <w:rsid w:val="00316466"/>
    <w:rsid w:val="00316CEE"/>
    <w:rsid w:val="00316F1E"/>
    <w:rsid w:val="00317A88"/>
    <w:rsid w:val="00320295"/>
    <w:rsid w:val="00322523"/>
    <w:rsid w:val="003255D2"/>
    <w:rsid w:val="00326BB5"/>
    <w:rsid w:val="00331665"/>
    <w:rsid w:val="00344065"/>
    <w:rsid w:val="00346339"/>
    <w:rsid w:val="003542AF"/>
    <w:rsid w:val="00354781"/>
    <w:rsid w:val="003612C1"/>
    <w:rsid w:val="00361715"/>
    <w:rsid w:val="00365D44"/>
    <w:rsid w:val="0037419C"/>
    <w:rsid w:val="003807A5"/>
    <w:rsid w:val="003818B6"/>
    <w:rsid w:val="0038190A"/>
    <w:rsid w:val="00382230"/>
    <w:rsid w:val="00383064"/>
    <w:rsid w:val="00385EDA"/>
    <w:rsid w:val="003860CE"/>
    <w:rsid w:val="00393F62"/>
    <w:rsid w:val="00394711"/>
    <w:rsid w:val="0039530C"/>
    <w:rsid w:val="00395D16"/>
    <w:rsid w:val="00396336"/>
    <w:rsid w:val="003969DC"/>
    <w:rsid w:val="00397002"/>
    <w:rsid w:val="00397276"/>
    <w:rsid w:val="003A71A1"/>
    <w:rsid w:val="003B1024"/>
    <w:rsid w:val="003B14C8"/>
    <w:rsid w:val="003B1930"/>
    <w:rsid w:val="003C21EC"/>
    <w:rsid w:val="003C4F22"/>
    <w:rsid w:val="003C700F"/>
    <w:rsid w:val="003C7A69"/>
    <w:rsid w:val="003D1EBA"/>
    <w:rsid w:val="003E2E66"/>
    <w:rsid w:val="003E34A8"/>
    <w:rsid w:val="003E4433"/>
    <w:rsid w:val="003E44E4"/>
    <w:rsid w:val="003E61A4"/>
    <w:rsid w:val="003F035A"/>
    <w:rsid w:val="003F3046"/>
    <w:rsid w:val="003F42DB"/>
    <w:rsid w:val="00400877"/>
    <w:rsid w:val="00402F64"/>
    <w:rsid w:val="00403B53"/>
    <w:rsid w:val="004058D0"/>
    <w:rsid w:val="00405C6A"/>
    <w:rsid w:val="004072AB"/>
    <w:rsid w:val="004103DA"/>
    <w:rsid w:val="00411BC0"/>
    <w:rsid w:val="00412830"/>
    <w:rsid w:val="00413CEC"/>
    <w:rsid w:val="00414B55"/>
    <w:rsid w:val="00415CFD"/>
    <w:rsid w:val="00415D5F"/>
    <w:rsid w:val="00420DF7"/>
    <w:rsid w:val="00421886"/>
    <w:rsid w:val="00422418"/>
    <w:rsid w:val="00422EED"/>
    <w:rsid w:val="0042736B"/>
    <w:rsid w:val="00431A8A"/>
    <w:rsid w:val="00431C1A"/>
    <w:rsid w:val="00440FFE"/>
    <w:rsid w:val="00461D0F"/>
    <w:rsid w:val="004636FB"/>
    <w:rsid w:val="00465060"/>
    <w:rsid w:val="00467127"/>
    <w:rsid w:val="00467791"/>
    <w:rsid w:val="004757EB"/>
    <w:rsid w:val="0047742C"/>
    <w:rsid w:val="00477D1C"/>
    <w:rsid w:val="00480A48"/>
    <w:rsid w:val="004835AF"/>
    <w:rsid w:val="0048538E"/>
    <w:rsid w:val="004918A2"/>
    <w:rsid w:val="0049691A"/>
    <w:rsid w:val="004A1811"/>
    <w:rsid w:val="004A2B93"/>
    <w:rsid w:val="004A518E"/>
    <w:rsid w:val="004A5522"/>
    <w:rsid w:val="004B24C8"/>
    <w:rsid w:val="004B4BB6"/>
    <w:rsid w:val="004B6A31"/>
    <w:rsid w:val="004C0DB3"/>
    <w:rsid w:val="004C32D0"/>
    <w:rsid w:val="004C57A5"/>
    <w:rsid w:val="004C7C05"/>
    <w:rsid w:val="004D03AE"/>
    <w:rsid w:val="004D6EFD"/>
    <w:rsid w:val="004E0ADC"/>
    <w:rsid w:val="004E3AEE"/>
    <w:rsid w:val="004E5935"/>
    <w:rsid w:val="0050086F"/>
    <w:rsid w:val="00501671"/>
    <w:rsid w:val="00502686"/>
    <w:rsid w:val="005075A1"/>
    <w:rsid w:val="005115C8"/>
    <w:rsid w:val="00516CA0"/>
    <w:rsid w:val="00517FFD"/>
    <w:rsid w:val="0053031E"/>
    <w:rsid w:val="00530D5A"/>
    <w:rsid w:val="005322C1"/>
    <w:rsid w:val="005338A1"/>
    <w:rsid w:val="00535037"/>
    <w:rsid w:val="0053751A"/>
    <w:rsid w:val="00540F3C"/>
    <w:rsid w:val="00544558"/>
    <w:rsid w:val="00546E67"/>
    <w:rsid w:val="00553AD8"/>
    <w:rsid w:val="00555C1E"/>
    <w:rsid w:val="00556E10"/>
    <w:rsid w:val="00560DD6"/>
    <w:rsid w:val="00570926"/>
    <w:rsid w:val="00570A98"/>
    <w:rsid w:val="00571B93"/>
    <w:rsid w:val="0057200E"/>
    <w:rsid w:val="00573F8D"/>
    <w:rsid w:val="0057474A"/>
    <w:rsid w:val="00586399"/>
    <w:rsid w:val="00593AF8"/>
    <w:rsid w:val="005A2836"/>
    <w:rsid w:val="005A6820"/>
    <w:rsid w:val="005B0863"/>
    <w:rsid w:val="005B093B"/>
    <w:rsid w:val="005B45AC"/>
    <w:rsid w:val="005B4673"/>
    <w:rsid w:val="005B527B"/>
    <w:rsid w:val="005B5E18"/>
    <w:rsid w:val="005C4355"/>
    <w:rsid w:val="005C5761"/>
    <w:rsid w:val="005C6727"/>
    <w:rsid w:val="005D5C94"/>
    <w:rsid w:val="005D6E46"/>
    <w:rsid w:val="005E1756"/>
    <w:rsid w:val="005E1DA1"/>
    <w:rsid w:val="005E4BB2"/>
    <w:rsid w:val="005E5202"/>
    <w:rsid w:val="005F017A"/>
    <w:rsid w:val="005F059B"/>
    <w:rsid w:val="005F0DE3"/>
    <w:rsid w:val="005F0F13"/>
    <w:rsid w:val="005F7724"/>
    <w:rsid w:val="00601180"/>
    <w:rsid w:val="0060321D"/>
    <w:rsid w:val="00603421"/>
    <w:rsid w:val="006054A0"/>
    <w:rsid w:val="006116A7"/>
    <w:rsid w:val="00613C25"/>
    <w:rsid w:val="00622FBA"/>
    <w:rsid w:val="006304CE"/>
    <w:rsid w:val="00632C4C"/>
    <w:rsid w:val="0063346C"/>
    <w:rsid w:val="0063643D"/>
    <w:rsid w:val="00641511"/>
    <w:rsid w:val="00643C29"/>
    <w:rsid w:val="00645896"/>
    <w:rsid w:val="006537C9"/>
    <w:rsid w:val="00660693"/>
    <w:rsid w:val="00660F3E"/>
    <w:rsid w:val="0066614D"/>
    <w:rsid w:val="0066738A"/>
    <w:rsid w:val="0067304D"/>
    <w:rsid w:val="00677763"/>
    <w:rsid w:val="00680A2B"/>
    <w:rsid w:val="00683B91"/>
    <w:rsid w:val="00685B03"/>
    <w:rsid w:val="006863FB"/>
    <w:rsid w:val="00690DB8"/>
    <w:rsid w:val="00691892"/>
    <w:rsid w:val="00691ED2"/>
    <w:rsid w:val="00694CB8"/>
    <w:rsid w:val="00694EBD"/>
    <w:rsid w:val="00695083"/>
    <w:rsid w:val="006A062A"/>
    <w:rsid w:val="006A5DF5"/>
    <w:rsid w:val="006A5E75"/>
    <w:rsid w:val="006A6077"/>
    <w:rsid w:val="006A7DE5"/>
    <w:rsid w:val="006B046D"/>
    <w:rsid w:val="006B3BC9"/>
    <w:rsid w:val="006C583E"/>
    <w:rsid w:val="006C5C3F"/>
    <w:rsid w:val="006C6D1D"/>
    <w:rsid w:val="006D03EA"/>
    <w:rsid w:val="006D2DF4"/>
    <w:rsid w:val="006D43F0"/>
    <w:rsid w:val="006D704C"/>
    <w:rsid w:val="006D7BA7"/>
    <w:rsid w:val="006E3333"/>
    <w:rsid w:val="006E5344"/>
    <w:rsid w:val="006E5BA6"/>
    <w:rsid w:val="006E6860"/>
    <w:rsid w:val="006F16F6"/>
    <w:rsid w:val="006F574F"/>
    <w:rsid w:val="006F65CA"/>
    <w:rsid w:val="006F687A"/>
    <w:rsid w:val="006F7440"/>
    <w:rsid w:val="006F7DF2"/>
    <w:rsid w:val="00713E40"/>
    <w:rsid w:val="007174F9"/>
    <w:rsid w:val="00721E32"/>
    <w:rsid w:val="00722656"/>
    <w:rsid w:val="00727E26"/>
    <w:rsid w:val="00732204"/>
    <w:rsid w:val="0073543E"/>
    <w:rsid w:val="007354B7"/>
    <w:rsid w:val="00736727"/>
    <w:rsid w:val="00737D28"/>
    <w:rsid w:val="007401D2"/>
    <w:rsid w:val="00746C77"/>
    <w:rsid w:val="007549FD"/>
    <w:rsid w:val="00754EA9"/>
    <w:rsid w:val="00756E6D"/>
    <w:rsid w:val="00757BE8"/>
    <w:rsid w:val="007601FB"/>
    <w:rsid w:val="0076127C"/>
    <w:rsid w:val="0076254F"/>
    <w:rsid w:val="00762683"/>
    <w:rsid w:val="00764555"/>
    <w:rsid w:val="00764C2B"/>
    <w:rsid w:val="0076702C"/>
    <w:rsid w:val="00772308"/>
    <w:rsid w:val="00783096"/>
    <w:rsid w:val="0078446E"/>
    <w:rsid w:val="00787BD9"/>
    <w:rsid w:val="007911CE"/>
    <w:rsid w:val="00794CED"/>
    <w:rsid w:val="00797A50"/>
    <w:rsid w:val="00797F38"/>
    <w:rsid w:val="007A04A7"/>
    <w:rsid w:val="007A1AED"/>
    <w:rsid w:val="007A1F07"/>
    <w:rsid w:val="007B14A0"/>
    <w:rsid w:val="007B1D12"/>
    <w:rsid w:val="007C34E0"/>
    <w:rsid w:val="007C4F0F"/>
    <w:rsid w:val="007C707A"/>
    <w:rsid w:val="007D3278"/>
    <w:rsid w:val="007E28D8"/>
    <w:rsid w:val="007E4112"/>
    <w:rsid w:val="007E5EE7"/>
    <w:rsid w:val="007E7CEE"/>
    <w:rsid w:val="007F1020"/>
    <w:rsid w:val="007F1554"/>
    <w:rsid w:val="007F2B26"/>
    <w:rsid w:val="007F7F72"/>
    <w:rsid w:val="00800578"/>
    <w:rsid w:val="00801053"/>
    <w:rsid w:val="008038DA"/>
    <w:rsid w:val="00803F8F"/>
    <w:rsid w:val="00812186"/>
    <w:rsid w:val="00812595"/>
    <w:rsid w:val="00820445"/>
    <w:rsid w:val="00822C26"/>
    <w:rsid w:val="00823488"/>
    <w:rsid w:val="00823607"/>
    <w:rsid w:val="00823C1F"/>
    <w:rsid w:val="00826A37"/>
    <w:rsid w:val="00831F1E"/>
    <w:rsid w:val="008333F6"/>
    <w:rsid w:val="00833783"/>
    <w:rsid w:val="008361A7"/>
    <w:rsid w:val="0084404E"/>
    <w:rsid w:val="008513A6"/>
    <w:rsid w:val="008534F1"/>
    <w:rsid w:val="008560A6"/>
    <w:rsid w:val="00881F57"/>
    <w:rsid w:val="00883E99"/>
    <w:rsid w:val="00886E39"/>
    <w:rsid w:val="008927D3"/>
    <w:rsid w:val="008955A4"/>
    <w:rsid w:val="008A0EB0"/>
    <w:rsid w:val="008A110A"/>
    <w:rsid w:val="008A14A5"/>
    <w:rsid w:val="008A3124"/>
    <w:rsid w:val="008B3514"/>
    <w:rsid w:val="008B700F"/>
    <w:rsid w:val="008B7EDD"/>
    <w:rsid w:val="008C357E"/>
    <w:rsid w:val="008C3762"/>
    <w:rsid w:val="008C4E00"/>
    <w:rsid w:val="008D0A5E"/>
    <w:rsid w:val="008D33B7"/>
    <w:rsid w:val="008D4181"/>
    <w:rsid w:val="008D4502"/>
    <w:rsid w:val="008E2AAE"/>
    <w:rsid w:val="008F04F2"/>
    <w:rsid w:val="008F0ECB"/>
    <w:rsid w:val="008F1175"/>
    <w:rsid w:val="008F4673"/>
    <w:rsid w:val="008F5210"/>
    <w:rsid w:val="008F7D60"/>
    <w:rsid w:val="00901917"/>
    <w:rsid w:val="00917266"/>
    <w:rsid w:val="009226D3"/>
    <w:rsid w:val="009340B9"/>
    <w:rsid w:val="00934B7F"/>
    <w:rsid w:val="009459A7"/>
    <w:rsid w:val="009511FC"/>
    <w:rsid w:val="009544AF"/>
    <w:rsid w:val="00954DBF"/>
    <w:rsid w:val="0095522C"/>
    <w:rsid w:val="00966437"/>
    <w:rsid w:val="009817C7"/>
    <w:rsid w:val="009939C1"/>
    <w:rsid w:val="009963DC"/>
    <w:rsid w:val="009964DF"/>
    <w:rsid w:val="009A1CB1"/>
    <w:rsid w:val="009A450E"/>
    <w:rsid w:val="009A5AD3"/>
    <w:rsid w:val="009A6E65"/>
    <w:rsid w:val="009B1073"/>
    <w:rsid w:val="009B2B0F"/>
    <w:rsid w:val="009B320F"/>
    <w:rsid w:val="009B486B"/>
    <w:rsid w:val="009B5A62"/>
    <w:rsid w:val="009B5D22"/>
    <w:rsid w:val="009C45CE"/>
    <w:rsid w:val="009C5659"/>
    <w:rsid w:val="009D70A6"/>
    <w:rsid w:val="009E0497"/>
    <w:rsid w:val="009E1160"/>
    <w:rsid w:val="009E1DDC"/>
    <w:rsid w:val="009E29A2"/>
    <w:rsid w:val="009E2DD6"/>
    <w:rsid w:val="009E5431"/>
    <w:rsid w:val="009F3365"/>
    <w:rsid w:val="009F35BE"/>
    <w:rsid w:val="009F429B"/>
    <w:rsid w:val="009F55D1"/>
    <w:rsid w:val="009F5652"/>
    <w:rsid w:val="009F5F5B"/>
    <w:rsid w:val="00A0675E"/>
    <w:rsid w:val="00A07753"/>
    <w:rsid w:val="00A1089C"/>
    <w:rsid w:val="00A10D68"/>
    <w:rsid w:val="00A1321D"/>
    <w:rsid w:val="00A139BC"/>
    <w:rsid w:val="00A15C2F"/>
    <w:rsid w:val="00A16C8D"/>
    <w:rsid w:val="00A27C23"/>
    <w:rsid w:val="00A31102"/>
    <w:rsid w:val="00A37828"/>
    <w:rsid w:val="00A41819"/>
    <w:rsid w:val="00A43C77"/>
    <w:rsid w:val="00A460A4"/>
    <w:rsid w:val="00A4694D"/>
    <w:rsid w:val="00A50A1A"/>
    <w:rsid w:val="00A52419"/>
    <w:rsid w:val="00A5799F"/>
    <w:rsid w:val="00A66675"/>
    <w:rsid w:val="00A75264"/>
    <w:rsid w:val="00A80C84"/>
    <w:rsid w:val="00A82A82"/>
    <w:rsid w:val="00A83295"/>
    <w:rsid w:val="00A83EAD"/>
    <w:rsid w:val="00A845AE"/>
    <w:rsid w:val="00A87DB7"/>
    <w:rsid w:val="00A93469"/>
    <w:rsid w:val="00A95150"/>
    <w:rsid w:val="00A96972"/>
    <w:rsid w:val="00AA5DA9"/>
    <w:rsid w:val="00AB413B"/>
    <w:rsid w:val="00AB51E9"/>
    <w:rsid w:val="00AD0DFD"/>
    <w:rsid w:val="00AE0ED0"/>
    <w:rsid w:val="00AF2920"/>
    <w:rsid w:val="00B00B55"/>
    <w:rsid w:val="00B00CC2"/>
    <w:rsid w:val="00B02052"/>
    <w:rsid w:val="00B04F0F"/>
    <w:rsid w:val="00B077C4"/>
    <w:rsid w:val="00B07D88"/>
    <w:rsid w:val="00B13BC6"/>
    <w:rsid w:val="00B14506"/>
    <w:rsid w:val="00B30A6A"/>
    <w:rsid w:val="00B3120A"/>
    <w:rsid w:val="00B35E82"/>
    <w:rsid w:val="00B43305"/>
    <w:rsid w:val="00B43CE5"/>
    <w:rsid w:val="00B505F1"/>
    <w:rsid w:val="00B67A14"/>
    <w:rsid w:val="00B76E2C"/>
    <w:rsid w:val="00B80810"/>
    <w:rsid w:val="00B822DD"/>
    <w:rsid w:val="00B83B8A"/>
    <w:rsid w:val="00B842BF"/>
    <w:rsid w:val="00B8519D"/>
    <w:rsid w:val="00B9520A"/>
    <w:rsid w:val="00BA242F"/>
    <w:rsid w:val="00BA6EE8"/>
    <w:rsid w:val="00BB6620"/>
    <w:rsid w:val="00BC21AF"/>
    <w:rsid w:val="00BC4A2D"/>
    <w:rsid w:val="00BD00FE"/>
    <w:rsid w:val="00BD1986"/>
    <w:rsid w:val="00BD739A"/>
    <w:rsid w:val="00BE151F"/>
    <w:rsid w:val="00BE7778"/>
    <w:rsid w:val="00BF31F6"/>
    <w:rsid w:val="00BF3336"/>
    <w:rsid w:val="00C04985"/>
    <w:rsid w:val="00C053F6"/>
    <w:rsid w:val="00C07AAA"/>
    <w:rsid w:val="00C10200"/>
    <w:rsid w:val="00C21C83"/>
    <w:rsid w:val="00C237D0"/>
    <w:rsid w:val="00C30944"/>
    <w:rsid w:val="00C31B0D"/>
    <w:rsid w:val="00C40CBF"/>
    <w:rsid w:val="00C42607"/>
    <w:rsid w:val="00C42F5B"/>
    <w:rsid w:val="00C44705"/>
    <w:rsid w:val="00C5033C"/>
    <w:rsid w:val="00C51B1A"/>
    <w:rsid w:val="00C532AE"/>
    <w:rsid w:val="00C5368C"/>
    <w:rsid w:val="00C54DDE"/>
    <w:rsid w:val="00C5569F"/>
    <w:rsid w:val="00C55B4B"/>
    <w:rsid w:val="00C7052D"/>
    <w:rsid w:val="00C70E0C"/>
    <w:rsid w:val="00C71A47"/>
    <w:rsid w:val="00C75495"/>
    <w:rsid w:val="00C80A36"/>
    <w:rsid w:val="00C8622E"/>
    <w:rsid w:val="00C86918"/>
    <w:rsid w:val="00C9135A"/>
    <w:rsid w:val="00C93A92"/>
    <w:rsid w:val="00C955AE"/>
    <w:rsid w:val="00C979D6"/>
    <w:rsid w:val="00C97EDF"/>
    <w:rsid w:val="00CA34B0"/>
    <w:rsid w:val="00CA633E"/>
    <w:rsid w:val="00CB44BA"/>
    <w:rsid w:val="00CB7F32"/>
    <w:rsid w:val="00CC00F5"/>
    <w:rsid w:val="00CC3A79"/>
    <w:rsid w:val="00CD25FC"/>
    <w:rsid w:val="00CD2BCC"/>
    <w:rsid w:val="00CD7CFD"/>
    <w:rsid w:val="00CE03A2"/>
    <w:rsid w:val="00CE0562"/>
    <w:rsid w:val="00CE19E6"/>
    <w:rsid w:val="00CE3A59"/>
    <w:rsid w:val="00CF0BE0"/>
    <w:rsid w:val="00CF359C"/>
    <w:rsid w:val="00CF39E3"/>
    <w:rsid w:val="00CF3C32"/>
    <w:rsid w:val="00CF4B7D"/>
    <w:rsid w:val="00CF5A5A"/>
    <w:rsid w:val="00D02BF9"/>
    <w:rsid w:val="00D036CC"/>
    <w:rsid w:val="00D074CA"/>
    <w:rsid w:val="00D13CB3"/>
    <w:rsid w:val="00D14F04"/>
    <w:rsid w:val="00D153EC"/>
    <w:rsid w:val="00D17FAC"/>
    <w:rsid w:val="00D27217"/>
    <w:rsid w:val="00D33A58"/>
    <w:rsid w:val="00D35953"/>
    <w:rsid w:val="00D447B8"/>
    <w:rsid w:val="00D474A1"/>
    <w:rsid w:val="00D55360"/>
    <w:rsid w:val="00D56E37"/>
    <w:rsid w:val="00D579A5"/>
    <w:rsid w:val="00D6139F"/>
    <w:rsid w:val="00D6486A"/>
    <w:rsid w:val="00D67645"/>
    <w:rsid w:val="00D70B0E"/>
    <w:rsid w:val="00D70C37"/>
    <w:rsid w:val="00D7174F"/>
    <w:rsid w:val="00D749EB"/>
    <w:rsid w:val="00D74C2C"/>
    <w:rsid w:val="00D7757E"/>
    <w:rsid w:val="00D77A9F"/>
    <w:rsid w:val="00D81BA0"/>
    <w:rsid w:val="00D84821"/>
    <w:rsid w:val="00D8597E"/>
    <w:rsid w:val="00D869FE"/>
    <w:rsid w:val="00D96947"/>
    <w:rsid w:val="00DA0090"/>
    <w:rsid w:val="00DA49C2"/>
    <w:rsid w:val="00DA6CCA"/>
    <w:rsid w:val="00DA6D71"/>
    <w:rsid w:val="00DB006B"/>
    <w:rsid w:val="00DB3F1A"/>
    <w:rsid w:val="00DC1994"/>
    <w:rsid w:val="00DC2DF0"/>
    <w:rsid w:val="00DC535B"/>
    <w:rsid w:val="00DD01A3"/>
    <w:rsid w:val="00DD1115"/>
    <w:rsid w:val="00DE0A29"/>
    <w:rsid w:val="00DE1861"/>
    <w:rsid w:val="00DE7942"/>
    <w:rsid w:val="00DF0974"/>
    <w:rsid w:val="00E05F8C"/>
    <w:rsid w:val="00E10204"/>
    <w:rsid w:val="00E134A3"/>
    <w:rsid w:val="00E16C4A"/>
    <w:rsid w:val="00E16D1F"/>
    <w:rsid w:val="00E21838"/>
    <w:rsid w:val="00E22A27"/>
    <w:rsid w:val="00E27A29"/>
    <w:rsid w:val="00E32D26"/>
    <w:rsid w:val="00E36115"/>
    <w:rsid w:val="00E37420"/>
    <w:rsid w:val="00E40B3A"/>
    <w:rsid w:val="00E42D18"/>
    <w:rsid w:val="00E43E5D"/>
    <w:rsid w:val="00E4558C"/>
    <w:rsid w:val="00E53882"/>
    <w:rsid w:val="00E556C8"/>
    <w:rsid w:val="00E563FA"/>
    <w:rsid w:val="00E56CBD"/>
    <w:rsid w:val="00E651A0"/>
    <w:rsid w:val="00E705CA"/>
    <w:rsid w:val="00E71FE3"/>
    <w:rsid w:val="00E74D9D"/>
    <w:rsid w:val="00E7731F"/>
    <w:rsid w:val="00E77D57"/>
    <w:rsid w:val="00E77F8E"/>
    <w:rsid w:val="00E822A1"/>
    <w:rsid w:val="00E86D31"/>
    <w:rsid w:val="00E92340"/>
    <w:rsid w:val="00E952DD"/>
    <w:rsid w:val="00E970E3"/>
    <w:rsid w:val="00EA56C5"/>
    <w:rsid w:val="00EB01D7"/>
    <w:rsid w:val="00EC3C19"/>
    <w:rsid w:val="00EC6D37"/>
    <w:rsid w:val="00EC7142"/>
    <w:rsid w:val="00ED2150"/>
    <w:rsid w:val="00ED3DB9"/>
    <w:rsid w:val="00EF608B"/>
    <w:rsid w:val="00F0290E"/>
    <w:rsid w:val="00F147E2"/>
    <w:rsid w:val="00F211C0"/>
    <w:rsid w:val="00F22481"/>
    <w:rsid w:val="00F3066F"/>
    <w:rsid w:val="00F34613"/>
    <w:rsid w:val="00F35869"/>
    <w:rsid w:val="00F41015"/>
    <w:rsid w:val="00F42164"/>
    <w:rsid w:val="00F478E6"/>
    <w:rsid w:val="00F52A8D"/>
    <w:rsid w:val="00F56AE3"/>
    <w:rsid w:val="00F607A0"/>
    <w:rsid w:val="00F60B06"/>
    <w:rsid w:val="00F61C6B"/>
    <w:rsid w:val="00F64090"/>
    <w:rsid w:val="00F65E64"/>
    <w:rsid w:val="00F67040"/>
    <w:rsid w:val="00F705CC"/>
    <w:rsid w:val="00F755A3"/>
    <w:rsid w:val="00F77238"/>
    <w:rsid w:val="00F80117"/>
    <w:rsid w:val="00F87C84"/>
    <w:rsid w:val="00F909A0"/>
    <w:rsid w:val="00FA07C7"/>
    <w:rsid w:val="00FA1788"/>
    <w:rsid w:val="00FA5498"/>
    <w:rsid w:val="00FB35CC"/>
    <w:rsid w:val="00FB44CC"/>
    <w:rsid w:val="00FB6BEB"/>
    <w:rsid w:val="00FB7861"/>
    <w:rsid w:val="00FC1433"/>
    <w:rsid w:val="00FC1BD1"/>
    <w:rsid w:val="00FC77A9"/>
    <w:rsid w:val="00FE6ED8"/>
    <w:rsid w:val="00FF200C"/>
    <w:rsid w:val="00FF3390"/>
    <w:rsid w:val="00FF616B"/>
    <w:rsid w:val="3DB54BBC"/>
    <w:rsid w:val="414B0D24"/>
    <w:rsid w:val="47B22CFD"/>
    <w:rsid w:val="4AB87B5B"/>
    <w:rsid w:val="4CF86AA3"/>
    <w:rsid w:val="5EA03238"/>
    <w:rsid w:val="64D93D5E"/>
    <w:rsid w:val="733D0B16"/>
    <w:rsid w:val="7B890D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等线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spacing w:before="240" w:after="60"/>
      <w:outlineLvl w:val="0"/>
    </w:pPr>
    <w:rPr>
      <w:rFonts w:ascii="等线 Light" w:hAnsi="等线 Light" w:eastAsia="等线 Light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33"/>
    <w:unhideWhenUsed/>
    <w:qFormat/>
    <w:uiPriority w:val="9"/>
    <w:pPr>
      <w:keepNext/>
      <w:spacing w:before="240" w:after="60"/>
      <w:outlineLvl w:val="1"/>
    </w:pPr>
    <w:rPr>
      <w:rFonts w:ascii="等线 Light" w:hAnsi="等线 Light" w:eastAsia="等线 Light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4"/>
    <w:unhideWhenUsed/>
    <w:qFormat/>
    <w:uiPriority w:val="9"/>
    <w:pPr>
      <w:keepNext/>
      <w:spacing w:before="240" w:after="60"/>
      <w:outlineLvl w:val="2"/>
    </w:pPr>
    <w:rPr>
      <w:rFonts w:ascii="等线 Light" w:hAnsi="等线 Light" w:eastAsia="等线 Light"/>
      <w:b/>
      <w:bCs/>
      <w:sz w:val="26"/>
      <w:szCs w:val="26"/>
    </w:rPr>
  </w:style>
  <w:style w:type="paragraph" w:styleId="5">
    <w:name w:val="heading 4"/>
    <w:basedOn w:val="1"/>
    <w:next w:val="1"/>
    <w:link w:val="35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36"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7"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38"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39"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40"/>
    <w:unhideWhenUsed/>
    <w:qFormat/>
    <w:uiPriority w:val="9"/>
    <w:pPr>
      <w:spacing w:before="240" w:after="60"/>
      <w:outlineLvl w:val="8"/>
    </w:pPr>
    <w:rPr>
      <w:rFonts w:ascii="等线 Light" w:hAnsi="等线 Light" w:eastAsia="等线 Light"/>
      <w:sz w:val="22"/>
      <w:szCs w:val="22"/>
    </w:rPr>
  </w:style>
  <w:style w:type="character" w:default="1" w:styleId="18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12">
    <w:name w:val="Balloon Text"/>
    <w:basedOn w:val="1"/>
    <w:link w:val="31"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42"/>
    <w:qFormat/>
    <w:uiPriority w:val="11"/>
    <w:pPr>
      <w:spacing w:after="60"/>
      <w:jc w:val="center"/>
      <w:outlineLvl w:val="1"/>
    </w:pPr>
    <w:rPr>
      <w:rFonts w:ascii="等线 Light" w:hAnsi="等线 Light" w:eastAsia="等线 Light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</w:rPr>
  </w:style>
  <w:style w:type="paragraph" w:styleId="17">
    <w:name w:val="Title"/>
    <w:basedOn w:val="1"/>
    <w:next w:val="1"/>
    <w:link w:val="4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kern w:val="28"/>
      <w:sz w:val="32"/>
      <w:szCs w:val="32"/>
    </w:rPr>
  </w:style>
  <w:style w:type="character" w:styleId="19">
    <w:name w:val="Strong"/>
    <w:qFormat/>
    <w:uiPriority w:val="22"/>
    <w:rPr>
      <w:b/>
      <w:bCs/>
    </w:rPr>
  </w:style>
  <w:style w:type="character" w:styleId="20">
    <w:name w:val="Emphasis"/>
    <w:qFormat/>
    <w:uiPriority w:val="20"/>
    <w:rPr>
      <w:rFonts w:ascii="等线" w:hAnsi="等线"/>
      <w:b/>
      <w:i/>
      <w:iCs/>
    </w:rPr>
  </w:style>
  <w:style w:type="character" w:styleId="21">
    <w:name w:val="Hyperlink"/>
    <w:unhideWhenUsed/>
    <w:qFormat/>
    <w:uiPriority w:val="99"/>
    <w:rPr>
      <w:color w:val="0000FF"/>
      <w:u w:val="single"/>
    </w:rPr>
  </w:style>
  <w:style w:type="table" w:styleId="23">
    <w:name w:val="Table Grid"/>
    <w:basedOn w:val="2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无间隔1"/>
    <w:basedOn w:val="1"/>
    <w:qFormat/>
    <w:uiPriority w:val="1"/>
    <w:rPr>
      <w:szCs w:val="32"/>
    </w:rPr>
  </w:style>
  <w:style w:type="paragraph" w:customStyle="1" w:styleId="25">
    <w:name w:val="列出段落1"/>
    <w:basedOn w:val="1"/>
    <w:qFormat/>
    <w:uiPriority w:val="34"/>
    <w:pPr>
      <w:ind w:left="720"/>
      <w:contextualSpacing/>
    </w:pPr>
  </w:style>
  <w:style w:type="paragraph" w:customStyle="1" w:styleId="26">
    <w:name w:val="引用1"/>
    <w:basedOn w:val="1"/>
    <w:next w:val="1"/>
    <w:link w:val="43"/>
    <w:qFormat/>
    <w:uiPriority w:val="29"/>
    <w:rPr>
      <w:i/>
    </w:rPr>
  </w:style>
  <w:style w:type="paragraph" w:customStyle="1" w:styleId="27">
    <w:name w:val="明显引用1"/>
    <w:basedOn w:val="1"/>
    <w:next w:val="1"/>
    <w:link w:val="44"/>
    <w:qFormat/>
    <w:uiPriority w:val="30"/>
    <w:pPr>
      <w:ind w:left="720" w:right="720"/>
    </w:pPr>
    <w:rPr>
      <w:b/>
      <w:i/>
      <w:szCs w:val="22"/>
    </w:rPr>
  </w:style>
  <w:style w:type="paragraph" w:customStyle="1" w:styleId="28">
    <w:name w:val="TOC 标题1"/>
    <w:basedOn w:val="2"/>
    <w:next w:val="1"/>
    <w:unhideWhenUsed/>
    <w:qFormat/>
    <w:uiPriority w:val="39"/>
    <w:pPr>
      <w:outlineLvl w:val="9"/>
    </w:pPr>
  </w:style>
  <w:style w:type="character" w:customStyle="1" w:styleId="29">
    <w:name w:val="页眉 Char"/>
    <w:link w:val="14"/>
    <w:qFormat/>
    <w:uiPriority w:val="99"/>
    <w:rPr>
      <w:sz w:val="18"/>
      <w:szCs w:val="18"/>
    </w:rPr>
  </w:style>
  <w:style w:type="character" w:customStyle="1" w:styleId="30">
    <w:name w:val="页脚 Char"/>
    <w:link w:val="13"/>
    <w:qFormat/>
    <w:uiPriority w:val="99"/>
    <w:rPr>
      <w:sz w:val="18"/>
      <w:szCs w:val="18"/>
    </w:rPr>
  </w:style>
  <w:style w:type="character" w:customStyle="1" w:styleId="31">
    <w:name w:val="批注框文本 Char"/>
    <w:link w:val="12"/>
    <w:semiHidden/>
    <w:qFormat/>
    <w:uiPriority w:val="99"/>
    <w:rPr>
      <w:sz w:val="18"/>
      <w:szCs w:val="18"/>
    </w:rPr>
  </w:style>
  <w:style w:type="character" w:customStyle="1" w:styleId="32">
    <w:name w:val="标题 1 Char"/>
    <w:link w:val="2"/>
    <w:qFormat/>
    <w:uiPriority w:val="9"/>
    <w:rPr>
      <w:rFonts w:ascii="等线 Light" w:hAnsi="等线 Light" w:eastAsia="等线 Light"/>
      <w:b/>
      <w:bCs/>
      <w:kern w:val="32"/>
      <w:sz w:val="32"/>
      <w:szCs w:val="32"/>
    </w:rPr>
  </w:style>
  <w:style w:type="character" w:customStyle="1" w:styleId="33">
    <w:name w:val="标题 2 Char"/>
    <w:link w:val="3"/>
    <w:semiHidden/>
    <w:qFormat/>
    <w:uiPriority w:val="9"/>
    <w:rPr>
      <w:rFonts w:ascii="等线 Light" w:hAnsi="等线 Light" w:eastAsia="等线 Light"/>
      <w:b/>
      <w:bCs/>
      <w:i/>
      <w:iCs/>
      <w:sz w:val="28"/>
      <w:szCs w:val="28"/>
    </w:rPr>
  </w:style>
  <w:style w:type="character" w:customStyle="1" w:styleId="34">
    <w:name w:val="标题 3 Char"/>
    <w:link w:val="4"/>
    <w:semiHidden/>
    <w:qFormat/>
    <w:uiPriority w:val="9"/>
    <w:rPr>
      <w:rFonts w:ascii="等线 Light" w:hAnsi="等线 Light" w:eastAsia="等线 Light"/>
      <w:b/>
      <w:bCs/>
      <w:sz w:val="26"/>
      <w:szCs w:val="26"/>
    </w:rPr>
  </w:style>
  <w:style w:type="character" w:customStyle="1" w:styleId="35">
    <w:name w:val="标题 4 Char"/>
    <w:link w:val="5"/>
    <w:semiHidden/>
    <w:qFormat/>
    <w:uiPriority w:val="9"/>
    <w:rPr>
      <w:b/>
      <w:bCs/>
      <w:sz w:val="28"/>
      <w:szCs w:val="28"/>
    </w:rPr>
  </w:style>
  <w:style w:type="character" w:customStyle="1" w:styleId="36">
    <w:name w:val="标题 5 Char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37">
    <w:name w:val="标题 6 Char"/>
    <w:link w:val="7"/>
    <w:semiHidden/>
    <w:qFormat/>
    <w:uiPriority w:val="9"/>
    <w:rPr>
      <w:b/>
      <w:bCs/>
    </w:rPr>
  </w:style>
  <w:style w:type="character" w:customStyle="1" w:styleId="38">
    <w:name w:val="标题 7 Char"/>
    <w:link w:val="8"/>
    <w:semiHidden/>
    <w:qFormat/>
    <w:uiPriority w:val="9"/>
    <w:rPr>
      <w:sz w:val="24"/>
      <w:szCs w:val="24"/>
    </w:rPr>
  </w:style>
  <w:style w:type="character" w:customStyle="1" w:styleId="39">
    <w:name w:val="标题 8 Char"/>
    <w:link w:val="9"/>
    <w:semiHidden/>
    <w:qFormat/>
    <w:uiPriority w:val="9"/>
    <w:rPr>
      <w:i/>
      <w:iCs/>
      <w:sz w:val="24"/>
      <w:szCs w:val="24"/>
    </w:rPr>
  </w:style>
  <w:style w:type="character" w:customStyle="1" w:styleId="40">
    <w:name w:val="标题 9 Char"/>
    <w:link w:val="10"/>
    <w:semiHidden/>
    <w:qFormat/>
    <w:uiPriority w:val="9"/>
    <w:rPr>
      <w:rFonts w:ascii="等线 Light" w:hAnsi="等线 Light" w:eastAsia="等线 Light"/>
    </w:rPr>
  </w:style>
  <w:style w:type="character" w:customStyle="1" w:styleId="41">
    <w:name w:val="标题 Char"/>
    <w:link w:val="17"/>
    <w:qFormat/>
    <w:uiPriority w:val="10"/>
    <w:rPr>
      <w:rFonts w:ascii="等线 Light" w:hAnsi="等线 Light" w:eastAsia="等线 Light"/>
      <w:b/>
      <w:bCs/>
      <w:kern w:val="28"/>
      <w:sz w:val="32"/>
      <w:szCs w:val="32"/>
    </w:rPr>
  </w:style>
  <w:style w:type="character" w:customStyle="1" w:styleId="42">
    <w:name w:val="副标题 Char"/>
    <w:link w:val="15"/>
    <w:qFormat/>
    <w:uiPriority w:val="11"/>
    <w:rPr>
      <w:rFonts w:ascii="等线 Light" w:hAnsi="等线 Light" w:eastAsia="等线 Light"/>
      <w:sz w:val="24"/>
      <w:szCs w:val="24"/>
    </w:rPr>
  </w:style>
  <w:style w:type="character" w:customStyle="1" w:styleId="43">
    <w:name w:val="引用 Char"/>
    <w:link w:val="26"/>
    <w:qFormat/>
    <w:uiPriority w:val="29"/>
    <w:rPr>
      <w:i/>
      <w:sz w:val="24"/>
      <w:szCs w:val="24"/>
    </w:rPr>
  </w:style>
  <w:style w:type="character" w:customStyle="1" w:styleId="44">
    <w:name w:val="明显引用 Char"/>
    <w:link w:val="27"/>
    <w:qFormat/>
    <w:uiPriority w:val="30"/>
    <w:rPr>
      <w:b/>
      <w:i/>
      <w:sz w:val="24"/>
    </w:rPr>
  </w:style>
  <w:style w:type="character" w:customStyle="1" w:styleId="45">
    <w:name w:val="不明显强调1"/>
    <w:qFormat/>
    <w:uiPriority w:val="19"/>
    <w:rPr>
      <w:i/>
      <w:color w:val="595959"/>
    </w:rPr>
  </w:style>
  <w:style w:type="character" w:customStyle="1" w:styleId="46">
    <w:name w:val="明显强调1"/>
    <w:qFormat/>
    <w:uiPriority w:val="21"/>
    <w:rPr>
      <w:b/>
      <w:i/>
      <w:sz w:val="24"/>
      <w:szCs w:val="24"/>
      <w:u w:val="single"/>
    </w:rPr>
  </w:style>
  <w:style w:type="character" w:customStyle="1" w:styleId="47">
    <w:name w:val="不明显参考1"/>
    <w:qFormat/>
    <w:uiPriority w:val="31"/>
    <w:rPr>
      <w:sz w:val="24"/>
      <w:szCs w:val="24"/>
      <w:u w:val="single"/>
    </w:rPr>
  </w:style>
  <w:style w:type="character" w:customStyle="1" w:styleId="48">
    <w:name w:val="明显参考1"/>
    <w:qFormat/>
    <w:uiPriority w:val="32"/>
    <w:rPr>
      <w:b/>
      <w:sz w:val="24"/>
      <w:u w:val="single"/>
    </w:rPr>
  </w:style>
  <w:style w:type="character" w:customStyle="1" w:styleId="49">
    <w:name w:val="书籍标题1"/>
    <w:qFormat/>
    <w:uiPriority w:val="33"/>
    <w:rPr>
      <w:rFonts w:ascii="等线 Light" w:hAnsi="等线 Light" w:eastAsia="等线 Light"/>
      <w:b/>
      <w:i/>
      <w:sz w:val="24"/>
      <w:szCs w:val="24"/>
    </w:rPr>
  </w:style>
  <w:style w:type="character" w:customStyle="1" w:styleId="50">
    <w:name w:val="标题1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</Company>
  <Pages>8</Pages>
  <Words>633</Words>
  <Characters>3611</Characters>
  <Lines>30</Lines>
  <Paragraphs>8</Paragraphs>
  <TotalTime>0</TotalTime>
  <ScaleCrop>false</ScaleCrop>
  <LinksUpToDate>false</LinksUpToDate>
  <CharactersWithSpaces>4236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2021-11-11T08:29:00Z</dcterms:created>
  <dc:creator>fanl</dc:creator>
  <cp:lastModifiedBy>xxm</cp:lastModifiedBy>
  <cp:lastPrinted>2020-11-05T06:09:00Z</cp:lastPrinted>
  <dcterms:modified xsi:type="dcterms:W3CDTF">2021-11-15T00:45:19Z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