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91" w:rsidRDefault="00AB1291" w:rsidP="00AB1291">
      <w:pPr>
        <w:spacing w:line="300" w:lineRule="auto"/>
        <w:rPr>
          <w:rFonts w:ascii="方正黑体_GBK" w:eastAsia="方正黑体_GBK" w:hint="eastAsia"/>
          <w:sz w:val="32"/>
          <w:szCs w:val="32"/>
        </w:rPr>
      </w:pPr>
      <w:r w:rsidRPr="00F02E31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3</w:t>
      </w:r>
      <w:bookmarkStart w:id="0" w:name="_GoBack"/>
      <w:bookmarkEnd w:id="0"/>
    </w:p>
    <w:p w:rsidR="00AB1291" w:rsidRDefault="00AB1291" w:rsidP="00AB1291">
      <w:pPr>
        <w:spacing w:line="300" w:lineRule="auto"/>
        <w:jc w:val="center"/>
        <w:rPr>
          <w:rFonts w:eastAsia="方正小标宋_GBK" w:hint="eastAsia"/>
          <w:sz w:val="44"/>
          <w:szCs w:val="44"/>
        </w:rPr>
      </w:pPr>
      <w:r w:rsidRPr="00D43051">
        <w:rPr>
          <w:rFonts w:eastAsia="方正小标宋_GBK" w:hint="eastAsia"/>
          <w:sz w:val="44"/>
          <w:szCs w:val="44"/>
        </w:rPr>
        <w:t>秦淮河水系节制闸、铁心桥、</w:t>
      </w:r>
      <w:proofErr w:type="gramStart"/>
      <w:r w:rsidRPr="00D43051">
        <w:rPr>
          <w:rFonts w:eastAsia="方正小标宋_GBK" w:hint="eastAsia"/>
          <w:sz w:val="44"/>
          <w:szCs w:val="44"/>
        </w:rPr>
        <w:t>七桥瓮</w:t>
      </w:r>
      <w:proofErr w:type="gramEnd"/>
      <w:r w:rsidRPr="00D43051">
        <w:rPr>
          <w:rFonts w:eastAsia="方正小标宋_GBK" w:hint="eastAsia"/>
          <w:sz w:val="44"/>
          <w:szCs w:val="44"/>
        </w:rPr>
        <w:t>断面重点项目清单</w:t>
      </w:r>
    </w:p>
    <w:tbl>
      <w:tblPr>
        <w:tblW w:w="148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822"/>
        <w:gridCol w:w="5729"/>
        <w:gridCol w:w="1364"/>
        <w:gridCol w:w="3008"/>
        <w:gridCol w:w="1184"/>
      </w:tblGrid>
      <w:tr w:rsidR="00AB1291" w:rsidRPr="00D43051" w:rsidTr="000C3861">
        <w:trPr>
          <w:trHeight w:val="455"/>
          <w:tblHeader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D43051">
              <w:rPr>
                <w:rFonts w:eastAsia="方正黑体_GBK"/>
                <w:sz w:val="21"/>
                <w:szCs w:val="21"/>
              </w:rPr>
              <w:t>序号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D43051">
              <w:rPr>
                <w:rFonts w:eastAsia="方正黑体_GBK"/>
                <w:sz w:val="21"/>
                <w:szCs w:val="21"/>
              </w:rPr>
              <w:t>项目名称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D43051">
              <w:rPr>
                <w:rFonts w:eastAsia="方正黑体_GBK"/>
                <w:sz w:val="21"/>
                <w:szCs w:val="21"/>
              </w:rPr>
              <w:t>主要建设内容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D43051">
              <w:rPr>
                <w:rFonts w:eastAsia="方正黑体_GBK"/>
                <w:sz w:val="21"/>
                <w:szCs w:val="21"/>
              </w:rPr>
              <w:t>牵头单位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D43051">
              <w:rPr>
                <w:rFonts w:eastAsia="方正黑体_GBK"/>
                <w:sz w:val="21"/>
                <w:szCs w:val="21"/>
              </w:rPr>
              <w:t>参加单位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D43051">
              <w:rPr>
                <w:rFonts w:eastAsia="方正黑体_GBK"/>
                <w:sz w:val="21"/>
                <w:szCs w:val="21"/>
              </w:rPr>
              <w:t>完成时限</w:t>
            </w:r>
          </w:p>
        </w:tc>
      </w:tr>
      <w:tr w:rsidR="00AB1291" w:rsidRPr="00D43051" w:rsidTr="000C3861">
        <w:trPr>
          <w:cantSplit/>
          <w:trHeight w:val="381"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一、区域污水处理能力提升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1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生活污水处理设施提</w:t>
            </w:r>
            <w:proofErr w:type="gramStart"/>
            <w:r w:rsidRPr="00D43051">
              <w:rPr>
                <w:rFonts w:eastAsia="方正书宋_GBK"/>
                <w:sz w:val="21"/>
                <w:szCs w:val="21"/>
              </w:rPr>
              <w:t>标改造</w:t>
            </w:r>
            <w:proofErr w:type="gramEnd"/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提高城东污水处理厂污水收集和运行效率，一、二期满负荷运行，实现处理量</w:t>
            </w:r>
            <w:r w:rsidRPr="00D43051">
              <w:rPr>
                <w:rFonts w:eastAsia="方正书宋_GBK"/>
                <w:sz w:val="21"/>
                <w:szCs w:val="21"/>
              </w:rPr>
              <w:t>20</w:t>
            </w:r>
            <w:r w:rsidRPr="00D43051">
              <w:rPr>
                <w:rFonts w:eastAsia="方正书宋_GBK"/>
                <w:sz w:val="21"/>
                <w:szCs w:val="21"/>
              </w:rPr>
              <w:t>万吨</w:t>
            </w:r>
            <w:r w:rsidRPr="00D43051">
              <w:rPr>
                <w:rFonts w:eastAsia="方正书宋_GBK"/>
                <w:sz w:val="21"/>
                <w:szCs w:val="21"/>
              </w:rPr>
              <w:t>/</w:t>
            </w:r>
            <w:r w:rsidRPr="00D43051">
              <w:rPr>
                <w:rFonts w:eastAsia="方正书宋_GBK"/>
                <w:sz w:val="21"/>
                <w:szCs w:val="21"/>
              </w:rPr>
              <w:t>日；三期实现处理量</w:t>
            </w:r>
            <w:r w:rsidRPr="00D43051">
              <w:rPr>
                <w:rFonts w:eastAsia="方正书宋_GBK"/>
                <w:sz w:val="21"/>
                <w:szCs w:val="21"/>
              </w:rPr>
              <w:t>7.5</w:t>
            </w:r>
            <w:r w:rsidRPr="00D43051">
              <w:rPr>
                <w:rFonts w:eastAsia="方正书宋_GBK"/>
                <w:sz w:val="21"/>
                <w:szCs w:val="21"/>
              </w:rPr>
              <w:t>万吨</w:t>
            </w:r>
            <w:r w:rsidRPr="00D43051">
              <w:rPr>
                <w:rFonts w:eastAsia="方正书宋_GBK"/>
                <w:sz w:val="21"/>
                <w:szCs w:val="21"/>
              </w:rPr>
              <w:t>/</w:t>
            </w:r>
            <w:r w:rsidRPr="00D43051">
              <w:rPr>
                <w:rFonts w:eastAsia="方正书宋_GBK"/>
                <w:sz w:val="21"/>
                <w:szCs w:val="21"/>
              </w:rPr>
              <w:t>日。尽快解决</w:t>
            </w:r>
            <w:proofErr w:type="gramStart"/>
            <w:r w:rsidRPr="00D43051">
              <w:rPr>
                <w:rFonts w:eastAsia="方正书宋_GBK"/>
                <w:sz w:val="21"/>
                <w:szCs w:val="21"/>
              </w:rPr>
              <w:t>厂内前池的</w:t>
            </w:r>
            <w:proofErr w:type="gramEnd"/>
            <w:r w:rsidRPr="00D43051">
              <w:rPr>
                <w:rFonts w:eastAsia="方正书宋_GBK"/>
                <w:sz w:val="21"/>
                <w:szCs w:val="21"/>
              </w:rPr>
              <w:t>高水位问题。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w w:val="90"/>
                <w:sz w:val="21"/>
                <w:szCs w:val="21"/>
              </w:rPr>
            </w:pPr>
            <w:r w:rsidRPr="00D43051">
              <w:rPr>
                <w:rFonts w:eastAsia="方正书宋_GBK"/>
                <w:w w:val="90"/>
                <w:sz w:val="21"/>
                <w:szCs w:val="21"/>
              </w:rPr>
              <w:t>市城建集团、各相关区政府等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生活污水处理设施新扩建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江宁科学园污水处理厂尾水提</w:t>
            </w:r>
            <w:proofErr w:type="gramStart"/>
            <w:r w:rsidRPr="00D43051">
              <w:rPr>
                <w:rFonts w:eastAsia="方正书宋_GBK"/>
                <w:sz w:val="21"/>
                <w:szCs w:val="21"/>
              </w:rPr>
              <w:t>标改造</w:t>
            </w:r>
            <w:proofErr w:type="gramEnd"/>
            <w:r w:rsidRPr="00D43051">
              <w:rPr>
                <w:rFonts w:eastAsia="方正书宋_GBK"/>
                <w:sz w:val="21"/>
                <w:szCs w:val="21"/>
              </w:rPr>
              <w:t>及四期扩建工程（</w:t>
            </w:r>
            <w:r w:rsidRPr="00D43051">
              <w:rPr>
                <w:rFonts w:eastAsia="方正书宋_GBK"/>
                <w:sz w:val="21"/>
                <w:szCs w:val="21"/>
              </w:rPr>
              <w:t>4</w:t>
            </w:r>
            <w:r w:rsidRPr="00D43051">
              <w:rPr>
                <w:rFonts w:eastAsia="方正书宋_GBK"/>
                <w:sz w:val="21"/>
                <w:szCs w:val="21"/>
              </w:rPr>
              <w:t>万吨</w:t>
            </w:r>
            <w:r w:rsidRPr="00D43051">
              <w:rPr>
                <w:rFonts w:eastAsia="方正书宋_GBK"/>
                <w:sz w:val="21"/>
                <w:szCs w:val="21"/>
              </w:rPr>
              <w:t>/</w:t>
            </w:r>
            <w:r w:rsidRPr="00D43051">
              <w:rPr>
                <w:rFonts w:eastAsia="方正书宋_GBK"/>
                <w:sz w:val="21"/>
                <w:szCs w:val="21"/>
              </w:rPr>
              <w:t>日）。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w w:val="90"/>
                <w:sz w:val="21"/>
                <w:szCs w:val="21"/>
              </w:rPr>
            </w:pPr>
            <w:r w:rsidRPr="00D43051">
              <w:rPr>
                <w:rFonts w:eastAsia="方正书宋_GBK"/>
                <w:w w:val="90"/>
                <w:sz w:val="21"/>
                <w:szCs w:val="21"/>
              </w:rPr>
              <w:t>市城建集团、江宁区政府等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二、片区雨污分流建设及管养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3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雨污分流及管网建设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基本完成流域范围内建成区污水收集体系全覆盖。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市建委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市水务局、</w:t>
            </w:r>
            <w:proofErr w:type="gramStart"/>
            <w:r w:rsidRPr="00D43051">
              <w:rPr>
                <w:rFonts w:eastAsia="方正书宋_GBK"/>
                <w:sz w:val="21"/>
                <w:szCs w:val="21"/>
              </w:rPr>
              <w:t>市发改委</w:t>
            </w:r>
            <w:proofErr w:type="gramEnd"/>
            <w:r w:rsidRPr="00D43051">
              <w:rPr>
                <w:rFonts w:eastAsia="方正书宋_GBK"/>
                <w:sz w:val="21"/>
                <w:szCs w:val="21"/>
              </w:rPr>
              <w:t>、市城建集团、各相关区政府等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lastRenderedPageBreak/>
              <w:t>三、污水收集系统完善工程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4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主次干管排查及修复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开展区域内污水主次干管排查及整治维修工作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市城建集团、各相关区政府等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四、沿河排</w:t>
            </w:r>
            <w:proofErr w:type="gramStart"/>
            <w:r w:rsidRPr="00D43051">
              <w:rPr>
                <w:rFonts w:eastAsia="方正书宋_GBK"/>
                <w:sz w:val="21"/>
                <w:szCs w:val="21"/>
              </w:rPr>
              <w:t>口综合</w:t>
            </w:r>
            <w:proofErr w:type="gramEnd"/>
            <w:r w:rsidRPr="00D43051">
              <w:rPr>
                <w:rFonts w:eastAsia="方正书宋_GBK"/>
                <w:sz w:val="21"/>
                <w:szCs w:val="21"/>
              </w:rPr>
              <w:t>整治及排水设施管理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5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江宁区重点排口（泵站）管控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加强流域内</w:t>
            </w:r>
            <w:r w:rsidRPr="00D43051">
              <w:rPr>
                <w:rFonts w:eastAsia="方正书宋_GBK"/>
                <w:sz w:val="21"/>
                <w:szCs w:val="21"/>
              </w:rPr>
              <w:t>20</w:t>
            </w:r>
            <w:r w:rsidRPr="00D43051">
              <w:rPr>
                <w:rFonts w:eastAsia="方正书宋_GBK"/>
                <w:sz w:val="21"/>
                <w:szCs w:val="21"/>
              </w:rPr>
              <w:t>个重点泵站日常监控和管理，定期监测前池水质，前池水质劣于</w:t>
            </w:r>
            <w:r w:rsidRPr="00D43051">
              <w:rPr>
                <w:rFonts w:eastAsia="方正书宋_GBK"/>
                <w:sz w:val="21"/>
                <w:szCs w:val="21"/>
              </w:rPr>
              <w:t>Ⅴ</w:t>
            </w:r>
            <w:r w:rsidRPr="00D43051">
              <w:rPr>
                <w:rFonts w:eastAsia="方正书宋_GBK"/>
                <w:sz w:val="21"/>
                <w:szCs w:val="21"/>
              </w:rPr>
              <w:t>类的，严格限制晴天排水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6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雨花台区重点排口（泵站）管控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已安装一体化污水处理装置的中梗泵站、石家泵站、</w:t>
            </w:r>
            <w:r w:rsidRPr="00D43051">
              <w:rPr>
                <w:rFonts w:eastAsia="方正书宋_GBK"/>
                <w:sz w:val="21"/>
                <w:szCs w:val="21"/>
              </w:rPr>
              <w:t>8</w:t>
            </w:r>
            <w:r w:rsidRPr="00D43051">
              <w:rPr>
                <w:rFonts w:eastAsia="方正书宋_GBK"/>
                <w:sz w:val="21"/>
                <w:szCs w:val="21"/>
              </w:rPr>
              <w:t>号排口等</w:t>
            </w:r>
            <w:r w:rsidRPr="00D43051">
              <w:rPr>
                <w:rFonts w:eastAsia="方正书宋_GBK"/>
                <w:sz w:val="21"/>
                <w:szCs w:val="21"/>
              </w:rPr>
              <w:t>6</w:t>
            </w:r>
            <w:r w:rsidRPr="00D43051">
              <w:rPr>
                <w:rFonts w:eastAsia="方正书宋_GBK"/>
                <w:sz w:val="21"/>
                <w:szCs w:val="21"/>
              </w:rPr>
              <w:t>个泵站（排口），确保达到</w:t>
            </w:r>
            <w:r w:rsidRPr="00D43051">
              <w:rPr>
                <w:rFonts w:eastAsia="方正书宋_GBK"/>
                <w:sz w:val="21"/>
                <w:szCs w:val="21"/>
              </w:rPr>
              <w:t>V</w:t>
            </w:r>
            <w:r w:rsidRPr="00D43051">
              <w:rPr>
                <w:rFonts w:eastAsia="方正书宋_GBK"/>
                <w:sz w:val="21"/>
                <w:szCs w:val="21"/>
              </w:rPr>
              <w:t>类水；对已整治完成的</w:t>
            </w:r>
            <w:r w:rsidRPr="00D43051">
              <w:rPr>
                <w:rFonts w:eastAsia="方正书宋_GBK"/>
                <w:sz w:val="21"/>
                <w:szCs w:val="21"/>
              </w:rPr>
              <w:t>16</w:t>
            </w:r>
            <w:r w:rsidRPr="00D43051">
              <w:rPr>
                <w:rFonts w:eastAsia="方正书宋_GBK"/>
                <w:sz w:val="21"/>
                <w:szCs w:val="21"/>
              </w:rPr>
              <w:t>个重点排口进一步加强巡查管控，确保污水不下河。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雨花台区政府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五、水系沟通与生态补水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7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污水处理厂尾水综合利用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研究城东污水处理厂尾水深度净化措施。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市城建集团等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六、健全长效管理机制</w:t>
            </w:r>
          </w:p>
        </w:tc>
      </w:tr>
      <w:tr w:rsidR="00AB1291" w:rsidRPr="00D43051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lastRenderedPageBreak/>
              <w:t>8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河道水环境长效管理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对秦淮新河定期实施清淤和管护等工作；对入秦淮新河的支流实施专人养护，定期保洁；加强对主要支流沿线区域的雨污管网的管养，保持河道清洁。</w:t>
            </w:r>
          </w:p>
        </w:tc>
        <w:tc>
          <w:tcPr>
            <w:tcW w:w="136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AB129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江宁区政府、雨花台区政府、市城建集团等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AB1291" w:rsidRPr="00D43051" w:rsidRDefault="00AB1291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D43051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</w:tbl>
    <w:p w:rsidR="001851D9" w:rsidRDefault="001851D9"/>
    <w:sectPr w:rsidR="001851D9" w:rsidSect="00AB1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91" w:rsidRDefault="00AB1291" w:rsidP="00AB1291">
      <w:r>
        <w:separator/>
      </w:r>
    </w:p>
  </w:endnote>
  <w:endnote w:type="continuationSeparator" w:id="0">
    <w:p w:rsidR="00AB1291" w:rsidRDefault="00AB1291" w:rsidP="00AB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91" w:rsidRDefault="00AB1291" w:rsidP="00AB1291">
      <w:r>
        <w:separator/>
      </w:r>
    </w:p>
  </w:footnote>
  <w:footnote w:type="continuationSeparator" w:id="0">
    <w:p w:rsidR="00AB1291" w:rsidRDefault="00AB1291" w:rsidP="00AB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54"/>
    <w:rsid w:val="001851D9"/>
    <w:rsid w:val="006B2254"/>
    <w:rsid w:val="00A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91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2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91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2019-06-20T01:28:00Z</dcterms:created>
  <dcterms:modified xsi:type="dcterms:W3CDTF">2019-06-20T01:28:00Z</dcterms:modified>
</cp:coreProperties>
</file>