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eastAsia="方正黑体_GBK"/>
          <w:sz w:val="32"/>
          <w:szCs w:val="32"/>
        </w:rPr>
      </w:pPr>
      <w:r>
        <w:rPr>
          <w:rFonts w:hint="eastAsia" w:eastAsia="方正黑体_GBK"/>
          <w:sz w:val="32"/>
          <w:szCs w:val="32"/>
        </w:rPr>
        <w:t>附件</w:t>
      </w:r>
    </w:p>
    <w:p>
      <w:pPr>
        <w:adjustRightInd w:val="0"/>
        <w:snapToGrid w:val="0"/>
        <w:jc w:val="center"/>
        <w:rPr>
          <w:rFonts w:hint="eastAsia" w:eastAsia="方正小标宋_GBK"/>
          <w:sz w:val="44"/>
          <w:szCs w:val="44"/>
        </w:rPr>
      </w:pPr>
      <w:bookmarkStart w:id="1" w:name="_GoBack"/>
      <w:r>
        <w:rPr>
          <w:rFonts w:hint="eastAsia" w:eastAsia="方正小标宋_GBK"/>
          <w:sz w:val="44"/>
          <w:szCs w:val="44"/>
        </w:rPr>
        <w:t>国家食品安全示范城市江苏省评价细则南京市责任分工表</w:t>
      </w:r>
    </w:p>
    <w:bookmarkEnd w:id="1"/>
    <w:p>
      <w:pPr>
        <w:adjustRightInd w:val="0"/>
        <w:snapToGrid w:val="0"/>
        <w:jc w:val="center"/>
        <w:rPr>
          <w:rFonts w:eastAsia="方正小标宋_GBK"/>
          <w:sz w:val="36"/>
          <w:szCs w:val="36"/>
        </w:rPr>
      </w:pPr>
    </w:p>
    <w:tbl>
      <w:tblPr>
        <w:tblStyle w:val="5"/>
        <w:tblW w:w="14949" w:type="dxa"/>
        <w:jc w:val="center"/>
        <w:tblInd w:w="-10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350"/>
        <w:gridCol w:w="3765"/>
        <w:gridCol w:w="3822"/>
        <w:gridCol w:w="2700"/>
        <w:gridCol w:w="1858"/>
        <w:gridCol w:w="79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014" w:type="dxa"/>
            <w:gridSpan w:val="2"/>
            <w:vAlign w:val="center"/>
          </w:tcPr>
          <w:p>
            <w:pPr>
              <w:widowControl/>
              <w:adjustRightInd w:val="0"/>
              <w:snapToGrid w:val="0"/>
              <w:jc w:val="center"/>
              <w:rPr>
                <w:rFonts w:eastAsia="方正黑体_GBK"/>
                <w:kern w:val="0"/>
                <w:sz w:val="18"/>
                <w:szCs w:val="18"/>
              </w:rPr>
            </w:pPr>
            <w:r>
              <w:rPr>
                <w:rFonts w:hint="eastAsia" w:eastAsia="方正黑体_GBK"/>
                <w:kern w:val="0"/>
                <w:sz w:val="18"/>
                <w:szCs w:val="18"/>
              </w:rPr>
              <w:t>考评项目</w:t>
            </w:r>
          </w:p>
        </w:tc>
        <w:tc>
          <w:tcPr>
            <w:tcW w:w="3765" w:type="dxa"/>
            <w:vAlign w:val="center"/>
          </w:tcPr>
          <w:p>
            <w:pPr>
              <w:widowControl/>
              <w:adjustRightInd w:val="0"/>
              <w:snapToGrid w:val="0"/>
              <w:jc w:val="center"/>
              <w:rPr>
                <w:rFonts w:eastAsia="方正黑体_GBK"/>
                <w:kern w:val="0"/>
                <w:sz w:val="18"/>
                <w:szCs w:val="18"/>
              </w:rPr>
            </w:pPr>
            <w:r>
              <w:rPr>
                <w:rFonts w:hint="eastAsia" w:eastAsia="方正黑体_GBK"/>
                <w:kern w:val="0"/>
                <w:sz w:val="18"/>
                <w:szCs w:val="18"/>
              </w:rPr>
              <w:t>考评指标</w:t>
            </w:r>
          </w:p>
        </w:tc>
        <w:tc>
          <w:tcPr>
            <w:tcW w:w="3822" w:type="dxa"/>
            <w:vAlign w:val="center"/>
          </w:tcPr>
          <w:p>
            <w:pPr>
              <w:widowControl/>
              <w:adjustRightInd w:val="0"/>
              <w:snapToGrid w:val="0"/>
              <w:jc w:val="center"/>
              <w:rPr>
                <w:rFonts w:eastAsia="方正黑体_GBK"/>
                <w:kern w:val="0"/>
                <w:sz w:val="18"/>
                <w:szCs w:val="18"/>
              </w:rPr>
            </w:pPr>
            <w:r>
              <w:rPr>
                <w:rFonts w:hint="eastAsia" w:eastAsia="方正黑体_GBK"/>
                <w:kern w:val="0"/>
                <w:sz w:val="18"/>
                <w:szCs w:val="18"/>
              </w:rPr>
              <w:t>分值分解（涉及扣分的，本项扣完为止）</w:t>
            </w:r>
          </w:p>
        </w:tc>
        <w:tc>
          <w:tcPr>
            <w:tcW w:w="2700" w:type="dxa"/>
            <w:vAlign w:val="center"/>
          </w:tcPr>
          <w:p>
            <w:pPr>
              <w:widowControl/>
              <w:adjustRightInd w:val="0"/>
              <w:snapToGrid w:val="0"/>
              <w:jc w:val="center"/>
              <w:rPr>
                <w:rFonts w:eastAsia="方正黑体_GBK"/>
                <w:kern w:val="0"/>
                <w:sz w:val="18"/>
                <w:szCs w:val="18"/>
              </w:rPr>
            </w:pPr>
            <w:r>
              <w:rPr>
                <w:rFonts w:hint="eastAsia" w:eastAsia="方正黑体_GBK"/>
                <w:kern w:val="0"/>
                <w:sz w:val="18"/>
                <w:szCs w:val="18"/>
              </w:rPr>
              <w:t>考评方法</w:t>
            </w:r>
          </w:p>
        </w:tc>
        <w:tc>
          <w:tcPr>
            <w:tcW w:w="1858" w:type="dxa"/>
            <w:vAlign w:val="center"/>
          </w:tcPr>
          <w:p>
            <w:pPr>
              <w:widowControl/>
              <w:adjustRightInd w:val="0"/>
              <w:snapToGrid w:val="0"/>
              <w:jc w:val="center"/>
              <w:rPr>
                <w:rFonts w:eastAsia="方正黑体_GBK"/>
                <w:kern w:val="0"/>
                <w:sz w:val="18"/>
                <w:szCs w:val="18"/>
              </w:rPr>
            </w:pPr>
            <w:r>
              <w:rPr>
                <w:rFonts w:hint="eastAsia" w:eastAsia="方正黑体_GBK"/>
                <w:kern w:val="0"/>
                <w:sz w:val="18"/>
                <w:szCs w:val="18"/>
              </w:rPr>
              <w:t>责任部门</w:t>
            </w:r>
          </w:p>
        </w:tc>
        <w:tc>
          <w:tcPr>
            <w:tcW w:w="790" w:type="dxa"/>
            <w:vAlign w:val="center"/>
          </w:tcPr>
          <w:p>
            <w:pPr>
              <w:widowControl/>
              <w:adjustRightInd w:val="0"/>
              <w:snapToGrid w:val="0"/>
              <w:jc w:val="center"/>
              <w:rPr>
                <w:rFonts w:eastAsia="方正黑体_GBK"/>
                <w:kern w:val="0"/>
                <w:sz w:val="18"/>
                <w:szCs w:val="18"/>
              </w:rPr>
            </w:pPr>
            <w:r>
              <w:rPr>
                <w:rFonts w:hint="eastAsia" w:eastAsia="方正黑体_GBK"/>
                <w:kern w:val="0"/>
                <w:sz w:val="18"/>
                <w:szCs w:val="1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restart"/>
            <w:textDirection w:val="tbRlV"/>
            <w:vAlign w:val="center"/>
          </w:tcPr>
          <w:p>
            <w:pPr>
              <w:adjustRightInd w:val="0"/>
              <w:snapToGrid w:val="0"/>
              <w:jc w:val="center"/>
              <w:rPr>
                <w:rFonts w:eastAsia="方正书宋_GBK"/>
                <w:kern w:val="0"/>
                <w:sz w:val="18"/>
                <w:szCs w:val="18"/>
              </w:rPr>
            </w:pPr>
            <w:r>
              <w:rPr>
                <w:rFonts w:hint="eastAsia" w:eastAsia="方正书宋_GBK"/>
                <w:kern w:val="0"/>
                <w:sz w:val="18"/>
                <w:szCs w:val="18"/>
              </w:rPr>
              <w:t>一、食品安全状况持续良好（</w:t>
            </w:r>
            <w:r>
              <w:rPr>
                <w:rFonts w:eastAsia="方正书宋_GBK"/>
                <w:kern w:val="0"/>
                <w:sz w:val="18"/>
                <w:szCs w:val="18"/>
              </w:rPr>
              <w:t>3</w:t>
            </w:r>
            <w:r>
              <w:rPr>
                <w:rFonts w:hint="eastAsia" w:eastAsia="方正书宋_GBK"/>
                <w:kern w:val="0"/>
                <w:sz w:val="18"/>
                <w:szCs w:val="18"/>
              </w:rPr>
              <w:t>分）</w:t>
            </w:r>
          </w:p>
        </w:tc>
        <w:tc>
          <w:tcPr>
            <w:tcW w:w="1350" w:type="dxa"/>
            <w:vMerge w:val="restart"/>
            <w:vAlign w:val="center"/>
          </w:tcPr>
          <w:p>
            <w:pPr>
              <w:adjustRightInd w:val="0"/>
              <w:snapToGrid w:val="0"/>
              <w:rPr>
                <w:rFonts w:eastAsia="方正书宋_GBK"/>
                <w:kern w:val="0"/>
                <w:sz w:val="18"/>
                <w:szCs w:val="18"/>
              </w:rPr>
            </w:pPr>
            <w:r>
              <w:rPr>
                <w:rFonts w:hint="eastAsia" w:eastAsia="方正书宋_GBK"/>
                <w:kern w:val="0"/>
                <w:sz w:val="18"/>
                <w:szCs w:val="18"/>
              </w:rPr>
              <w:t>（一）食品安全事故、事件情况</w:t>
            </w:r>
          </w:p>
        </w:tc>
        <w:tc>
          <w:tcPr>
            <w:tcW w:w="3765" w:type="dxa"/>
            <w:vAlign w:val="center"/>
          </w:tcPr>
          <w:p>
            <w:pPr>
              <w:widowControl/>
              <w:adjustRightInd w:val="0"/>
              <w:snapToGrid w:val="0"/>
              <w:rPr>
                <w:rFonts w:eastAsia="方正书宋_GBK"/>
                <w:kern w:val="0"/>
                <w:sz w:val="18"/>
                <w:szCs w:val="18"/>
              </w:rPr>
            </w:pPr>
            <w:r>
              <w:rPr>
                <w:rFonts w:eastAsia="方正书宋_GBK"/>
                <w:kern w:val="0"/>
                <w:sz w:val="18"/>
                <w:szCs w:val="18"/>
              </w:rPr>
              <w:t>1.</w:t>
            </w:r>
            <w:r>
              <w:rPr>
                <w:rFonts w:hint="eastAsia" w:eastAsia="方正书宋_GBK"/>
                <w:kern w:val="0"/>
                <w:sz w:val="18"/>
                <w:szCs w:val="18"/>
              </w:rPr>
              <w:t>近三年未发生重大食品安全事故。</w:t>
            </w:r>
          </w:p>
        </w:tc>
        <w:tc>
          <w:tcPr>
            <w:tcW w:w="3822"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一票否决</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根据省食安办掌握的情况判定。</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各区政府，市食药监局、市农委</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否决项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widowControl/>
              <w:adjustRightInd w:val="0"/>
              <w:snapToGrid w:val="0"/>
              <w:rPr>
                <w:rFonts w:eastAsia="方正书宋_GBK"/>
                <w:kern w:val="0"/>
                <w:sz w:val="18"/>
                <w:szCs w:val="18"/>
              </w:rPr>
            </w:pPr>
            <w:r>
              <w:rPr>
                <w:rFonts w:eastAsia="方正书宋_GBK"/>
                <w:kern w:val="0"/>
                <w:sz w:val="18"/>
                <w:szCs w:val="18"/>
              </w:rPr>
              <w:t>2.</w:t>
            </w:r>
            <w:r>
              <w:rPr>
                <w:rFonts w:hint="eastAsia" w:eastAsia="方正书宋_GBK"/>
                <w:kern w:val="0"/>
                <w:sz w:val="18"/>
                <w:szCs w:val="18"/>
              </w:rPr>
              <w:t>近三年未发生引发国内外广泛关注、造成严重不良社会影响的食品安全事件。</w:t>
            </w:r>
          </w:p>
        </w:tc>
        <w:tc>
          <w:tcPr>
            <w:tcW w:w="3822" w:type="dxa"/>
            <w:vMerge w:val="continue"/>
            <w:vAlign w:val="center"/>
          </w:tcPr>
          <w:p>
            <w:pPr>
              <w:widowControl/>
              <w:adjustRightInd w:val="0"/>
              <w:snapToGrid w:val="0"/>
              <w:rPr>
                <w:rFonts w:eastAsia="方正书宋_GBK"/>
                <w:kern w:val="0"/>
                <w:sz w:val="18"/>
                <w:szCs w:val="18"/>
              </w:rPr>
            </w:pP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根据舆情监测、省食安办掌握的情况综合判定。</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（二）公众评价</w:t>
            </w:r>
          </w:p>
        </w:tc>
        <w:tc>
          <w:tcPr>
            <w:tcW w:w="3765" w:type="dxa"/>
            <w:vAlign w:val="center"/>
          </w:tcPr>
          <w:p>
            <w:pPr>
              <w:widowControl/>
              <w:adjustRightInd w:val="0"/>
              <w:snapToGrid w:val="0"/>
              <w:rPr>
                <w:rFonts w:eastAsia="方正书宋_GBK"/>
                <w:kern w:val="0"/>
                <w:sz w:val="18"/>
                <w:szCs w:val="18"/>
              </w:rPr>
            </w:pPr>
            <w:r>
              <w:rPr>
                <w:rFonts w:eastAsia="方正书宋_GBK"/>
                <w:kern w:val="0"/>
                <w:sz w:val="18"/>
                <w:szCs w:val="18"/>
              </w:rPr>
              <w:t>3.</w:t>
            </w:r>
            <w:r>
              <w:rPr>
                <w:rFonts w:hint="eastAsia" w:eastAsia="方正书宋_GBK"/>
                <w:kern w:val="0"/>
                <w:sz w:val="18"/>
                <w:szCs w:val="18"/>
              </w:rPr>
              <w:t>当地群众食品安全总体满意度达</w:t>
            </w:r>
            <w:r>
              <w:rPr>
                <w:rFonts w:eastAsia="方正书宋_GBK"/>
                <w:kern w:val="0"/>
                <w:sz w:val="18"/>
                <w:szCs w:val="18"/>
              </w:rPr>
              <w:t>70%</w:t>
            </w:r>
            <w:r>
              <w:rPr>
                <w:rFonts w:hint="eastAsia" w:eastAsia="方正书宋_GBK"/>
                <w:kern w:val="0"/>
                <w:sz w:val="18"/>
                <w:szCs w:val="18"/>
              </w:rPr>
              <w:t>，对创建工作的知晓率达</w:t>
            </w:r>
            <w:r>
              <w:rPr>
                <w:rFonts w:eastAsia="方正书宋_GBK"/>
                <w:kern w:val="0"/>
                <w:sz w:val="18"/>
                <w:szCs w:val="18"/>
              </w:rPr>
              <w:t>75%</w:t>
            </w:r>
            <w:r>
              <w:rPr>
                <w:rFonts w:hint="eastAsia" w:eastAsia="方正书宋_GBK"/>
                <w:kern w:val="0"/>
                <w:sz w:val="18"/>
                <w:szCs w:val="18"/>
              </w:rPr>
              <w:t>，对创建工作的支持率达</w:t>
            </w:r>
            <w:r>
              <w:rPr>
                <w:rFonts w:eastAsia="方正书宋_GBK"/>
                <w:kern w:val="0"/>
                <w:sz w:val="18"/>
                <w:szCs w:val="18"/>
              </w:rPr>
              <w:t>85%</w:t>
            </w:r>
            <w:r>
              <w:rPr>
                <w:rFonts w:hint="eastAsia" w:eastAsia="方正书宋_GBK"/>
                <w:kern w:val="0"/>
                <w:sz w:val="18"/>
                <w:szCs w:val="18"/>
              </w:rPr>
              <w:t>。</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一票否决</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根据省级组织的评价调查结果判定。</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各区政府，市食药监局、市农委、市卫计委、市工商局、市质监局、市教育局、市公安局、市城管局、南京出入境检验检疫局、市委宣传部</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（三）食品检验量</w:t>
            </w:r>
          </w:p>
        </w:tc>
        <w:tc>
          <w:tcPr>
            <w:tcW w:w="3765" w:type="dxa"/>
            <w:vAlign w:val="center"/>
          </w:tcPr>
          <w:p>
            <w:pPr>
              <w:widowControl/>
              <w:adjustRightInd w:val="0"/>
              <w:snapToGrid w:val="0"/>
              <w:rPr>
                <w:rFonts w:eastAsia="方正书宋_GBK"/>
                <w:kern w:val="0"/>
                <w:sz w:val="18"/>
                <w:szCs w:val="18"/>
              </w:rPr>
            </w:pPr>
            <w:r>
              <w:rPr>
                <w:rFonts w:eastAsia="方正书宋_GBK"/>
                <w:kern w:val="0"/>
                <w:sz w:val="18"/>
                <w:szCs w:val="18"/>
              </w:rPr>
              <w:t>4.</w:t>
            </w:r>
            <w:r>
              <w:rPr>
                <w:rFonts w:hint="eastAsia" w:eastAsia="方正书宋_GBK"/>
                <w:kern w:val="0"/>
                <w:sz w:val="18"/>
                <w:szCs w:val="18"/>
              </w:rPr>
              <w:t>食品检验量达到每年</w:t>
            </w:r>
            <w:r>
              <w:rPr>
                <w:rFonts w:eastAsia="方正书宋_GBK"/>
                <w:kern w:val="0"/>
                <w:sz w:val="18"/>
                <w:szCs w:val="18"/>
              </w:rPr>
              <w:t>4</w:t>
            </w:r>
            <w:r>
              <w:rPr>
                <w:rFonts w:hint="eastAsia" w:eastAsia="方正书宋_GBK"/>
                <w:kern w:val="0"/>
                <w:sz w:val="18"/>
                <w:szCs w:val="18"/>
              </w:rPr>
              <w:t>份</w:t>
            </w:r>
            <w:r>
              <w:rPr>
                <w:rFonts w:eastAsia="方正书宋_GBK"/>
                <w:kern w:val="0"/>
                <w:sz w:val="18"/>
                <w:szCs w:val="18"/>
              </w:rPr>
              <w:t>/</w:t>
            </w:r>
            <w:r>
              <w:rPr>
                <w:rFonts w:hint="eastAsia" w:eastAsia="方正书宋_GBK"/>
                <w:kern w:val="0"/>
                <w:sz w:val="18"/>
                <w:szCs w:val="18"/>
              </w:rPr>
              <w:t>千人。其中，主要针对农药兽药残留的食品检验量不低于每年</w:t>
            </w:r>
            <w:r>
              <w:rPr>
                <w:rFonts w:eastAsia="方正书宋_GBK"/>
                <w:kern w:val="0"/>
                <w:sz w:val="18"/>
                <w:szCs w:val="18"/>
              </w:rPr>
              <w:t>2</w:t>
            </w:r>
            <w:r>
              <w:rPr>
                <w:rFonts w:hint="eastAsia" w:eastAsia="方正书宋_GBK"/>
                <w:kern w:val="0"/>
                <w:sz w:val="18"/>
                <w:szCs w:val="18"/>
              </w:rPr>
              <w:t>份</w:t>
            </w:r>
            <w:r>
              <w:rPr>
                <w:rFonts w:eastAsia="方正书宋_GBK"/>
                <w:kern w:val="0"/>
                <w:sz w:val="18"/>
                <w:szCs w:val="18"/>
              </w:rPr>
              <w:t>/</w:t>
            </w:r>
            <w:r>
              <w:rPr>
                <w:rFonts w:hint="eastAsia" w:eastAsia="方正书宋_GBK"/>
                <w:kern w:val="0"/>
                <w:sz w:val="18"/>
                <w:szCs w:val="18"/>
              </w:rPr>
              <w:t>千人。</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一票否决</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以年度为单位，查阅创建以来食品抽检计划、抽检结果汇总表等情况。（针对农药兽药残留的食品检验数据应单列）</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各区政府，市食药监局、市农委、市卫计委、市商务局（市粮食局）、市质监局、市盐务局、南京出入境检验检疫局</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（四）依法应查办案件情况</w:t>
            </w:r>
          </w:p>
        </w:tc>
        <w:tc>
          <w:tcPr>
            <w:tcW w:w="3765" w:type="dxa"/>
            <w:vAlign w:val="center"/>
          </w:tcPr>
          <w:p>
            <w:pPr>
              <w:widowControl/>
              <w:adjustRightInd w:val="0"/>
              <w:snapToGrid w:val="0"/>
              <w:rPr>
                <w:rFonts w:eastAsia="方正书宋_GBK"/>
                <w:kern w:val="0"/>
                <w:sz w:val="18"/>
                <w:szCs w:val="18"/>
              </w:rPr>
            </w:pPr>
            <w:r>
              <w:rPr>
                <w:rFonts w:eastAsia="方正书宋_GBK"/>
                <w:kern w:val="0"/>
                <w:sz w:val="18"/>
                <w:szCs w:val="18"/>
              </w:rPr>
              <w:t>5.</w:t>
            </w:r>
            <w:r>
              <w:rPr>
                <w:rFonts w:hint="eastAsia" w:eastAsia="方正书宋_GBK"/>
                <w:kern w:val="0"/>
                <w:sz w:val="18"/>
                <w:szCs w:val="18"/>
              </w:rPr>
              <w:t>依法应查办的食品安全违法案件查办率达到</w:t>
            </w:r>
            <w:r>
              <w:rPr>
                <w:rFonts w:eastAsia="方正书宋_GBK"/>
                <w:kern w:val="0"/>
                <w:sz w:val="18"/>
                <w:szCs w:val="18"/>
              </w:rPr>
              <w:t>100%</w:t>
            </w:r>
            <w:r>
              <w:rPr>
                <w:rFonts w:hint="eastAsia" w:eastAsia="方正书宋_GBK"/>
                <w:kern w:val="0"/>
                <w:sz w:val="18"/>
                <w:szCs w:val="18"/>
              </w:rPr>
              <w:t>。</w:t>
            </w:r>
          </w:p>
        </w:tc>
        <w:tc>
          <w:tcPr>
            <w:tcW w:w="3822"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一票否决</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根据举报、抽检监测等发现的违法线索，倒查案件查办情况。</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各区政府，市食药监局、市农委、市工商局、市卫计委、市商务局（市粮食局）、市质监局、市盐务局、南京出入境检验检疫局</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widowControl/>
              <w:adjustRightInd w:val="0"/>
              <w:snapToGrid w:val="0"/>
              <w:rPr>
                <w:rFonts w:eastAsia="方正书宋_GBK"/>
                <w:kern w:val="0"/>
                <w:sz w:val="18"/>
                <w:szCs w:val="18"/>
              </w:rPr>
            </w:pPr>
            <w:r>
              <w:rPr>
                <w:rFonts w:eastAsia="方正书宋_GBK"/>
                <w:kern w:val="0"/>
                <w:sz w:val="18"/>
                <w:szCs w:val="18"/>
              </w:rPr>
              <w:t>6.</w:t>
            </w:r>
            <w:r>
              <w:rPr>
                <w:rFonts w:hint="eastAsia" w:eastAsia="方正书宋_GBK"/>
                <w:kern w:val="0"/>
                <w:sz w:val="18"/>
                <w:szCs w:val="18"/>
              </w:rPr>
              <w:t>监督抽检不合格产品核查处置完成率达到</w:t>
            </w:r>
            <w:r>
              <w:rPr>
                <w:rFonts w:eastAsia="方正书宋_GBK"/>
                <w:kern w:val="0"/>
                <w:sz w:val="18"/>
                <w:szCs w:val="18"/>
              </w:rPr>
              <w:t>100%</w:t>
            </w:r>
            <w:r>
              <w:rPr>
                <w:rFonts w:hint="eastAsia" w:eastAsia="方正书宋_GBK"/>
                <w:kern w:val="0"/>
                <w:sz w:val="18"/>
                <w:szCs w:val="18"/>
              </w:rPr>
              <w:t>。</w:t>
            </w:r>
          </w:p>
        </w:tc>
        <w:tc>
          <w:tcPr>
            <w:tcW w:w="3822" w:type="dxa"/>
            <w:vMerge w:val="continue"/>
            <w:vAlign w:val="center"/>
          </w:tcPr>
          <w:p>
            <w:pPr>
              <w:adjustRightInd w:val="0"/>
              <w:snapToGrid w:val="0"/>
              <w:rPr>
                <w:rFonts w:eastAsia="方正书宋_GBK"/>
                <w:kern w:val="0"/>
                <w:sz w:val="18"/>
                <w:szCs w:val="18"/>
              </w:rPr>
            </w:pP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通过“国抽”系统及抽检实际情况核查。</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widowControl/>
              <w:adjustRightInd w:val="0"/>
              <w:snapToGrid w:val="0"/>
              <w:rPr>
                <w:rFonts w:eastAsia="方正书宋_GBK"/>
                <w:kern w:val="0"/>
                <w:sz w:val="18"/>
                <w:szCs w:val="18"/>
              </w:rPr>
            </w:pPr>
            <w:r>
              <w:rPr>
                <w:rFonts w:eastAsia="方正书宋_GBK"/>
                <w:kern w:val="0"/>
                <w:sz w:val="18"/>
                <w:szCs w:val="18"/>
              </w:rPr>
              <w:t>7.</w:t>
            </w:r>
            <w:r>
              <w:rPr>
                <w:rFonts w:hint="eastAsia" w:eastAsia="方正书宋_GBK"/>
                <w:kern w:val="0"/>
                <w:sz w:val="18"/>
                <w:szCs w:val="18"/>
              </w:rPr>
              <w:t>应公开的监督执法、行政处罚信息公开率达到</w:t>
            </w:r>
            <w:r>
              <w:rPr>
                <w:rFonts w:eastAsia="方正书宋_GBK"/>
                <w:kern w:val="0"/>
                <w:sz w:val="18"/>
                <w:szCs w:val="18"/>
              </w:rPr>
              <w:t>100%</w:t>
            </w:r>
            <w:r>
              <w:rPr>
                <w:rFonts w:hint="eastAsia" w:eastAsia="方正书宋_GBK"/>
                <w:kern w:val="0"/>
                <w:sz w:val="18"/>
                <w:szCs w:val="18"/>
              </w:rPr>
              <w:t>。</w:t>
            </w:r>
          </w:p>
        </w:tc>
        <w:tc>
          <w:tcPr>
            <w:tcW w:w="3822" w:type="dxa"/>
            <w:vMerge w:val="continue"/>
            <w:vAlign w:val="center"/>
          </w:tcPr>
          <w:p>
            <w:pPr>
              <w:widowControl/>
              <w:adjustRightInd w:val="0"/>
              <w:snapToGrid w:val="0"/>
              <w:rPr>
                <w:rFonts w:eastAsia="方正书宋_GBK"/>
                <w:kern w:val="0"/>
                <w:sz w:val="18"/>
                <w:szCs w:val="18"/>
              </w:rPr>
            </w:pP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根据监督执法和行政处罚情况核查信息公开情况。</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（五）落实党政同责要求</w:t>
            </w:r>
          </w:p>
        </w:tc>
        <w:tc>
          <w:tcPr>
            <w:tcW w:w="3765" w:type="dxa"/>
            <w:vAlign w:val="center"/>
          </w:tcPr>
          <w:p>
            <w:pPr>
              <w:widowControl/>
              <w:adjustRightInd w:val="0"/>
              <w:snapToGrid w:val="0"/>
              <w:rPr>
                <w:rFonts w:eastAsia="方正书宋_GBK"/>
                <w:kern w:val="0"/>
                <w:sz w:val="18"/>
                <w:szCs w:val="18"/>
              </w:rPr>
            </w:pPr>
            <w:r>
              <w:rPr>
                <w:rFonts w:eastAsia="方正书宋_GBK"/>
                <w:kern w:val="0"/>
                <w:sz w:val="18"/>
                <w:szCs w:val="18"/>
              </w:rPr>
              <w:t>8.</w:t>
            </w:r>
            <w:r>
              <w:rPr>
                <w:rFonts w:hint="eastAsia" w:eastAsia="方正书宋_GBK"/>
                <w:kern w:val="0"/>
                <w:sz w:val="18"/>
                <w:szCs w:val="18"/>
              </w:rPr>
              <w:t>出台并实施落实食品安全党政同责要求的相关文件。</w:t>
            </w:r>
          </w:p>
        </w:tc>
        <w:tc>
          <w:tcPr>
            <w:tcW w:w="3822"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一票否决</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查阅有关文件（查阅主动公开文件时一并核查文件公开情况，下同）。</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各区政府，市食安办、市编办、市食药监局</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widowControl/>
              <w:adjustRightInd w:val="0"/>
              <w:snapToGrid w:val="0"/>
              <w:rPr>
                <w:rFonts w:eastAsia="方正书宋_GBK"/>
                <w:kern w:val="0"/>
                <w:sz w:val="18"/>
                <w:szCs w:val="18"/>
              </w:rPr>
            </w:pPr>
            <w:r>
              <w:rPr>
                <w:rFonts w:eastAsia="方正书宋_GBK"/>
                <w:kern w:val="0"/>
                <w:sz w:val="18"/>
                <w:szCs w:val="18"/>
              </w:rPr>
              <w:t>9.</w:t>
            </w:r>
            <w:r>
              <w:rPr>
                <w:rFonts w:hint="eastAsia" w:eastAsia="方正书宋_GBK"/>
                <w:kern w:val="0"/>
                <w:sz w:val="18"/>
                <w:szCs w:val="18"/>
              </w:rPr>
              <w:t>地区、部门食品安全监管事权划分明确，不存在交叉重复或漏洞盲区。</w:t>
            </w:r>
          </w:p>
        </w:tc>
        <w:tc>
          <w:tcPr>
            <w:tcW w:w="3822" w:type="dxa"/>
            <w:vMerge w:val="continue"/>
            <w:vAlign w:val="center"/>
          </w:tcPr>
          <w:p>
            <w:pPr>
              <w:widowControl/>
              <w:adjustRightInd w:val="0"/>
              <w:snapToGrid w:val="0"/>
              <w:rPr>
                <w:rFonts w:eastAsia="方正书宋_GBK"/>
                <w:kern w:val="0"/>
                <w:sz w:val="18"/>
                <w:szCs w:val="18"/>
              </w:rPr>
            </w:pP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restart"/>
            <w:textDirection w:val="tbRlV"/>
            <w:vAlign w:val="center"/>
          </w:tcPr>
          <w:p>
            <w:pPr>
              <w:widowControl/>
              <w:adjustRightInd w:val="0"/>
              <w:snapToGrid w:val="0"/>
              <w:jc w:val="center"/>
              <w:rPr>
                <w:rFonts w:hint="eastAsia" w:eastAsia="方正书宋_GBK"/>
                <w:kern w:val="0"/>
                <w:sz w:val="18"/>
                <w:szCs w:val="18"/>
              </w:rPr>
            </w:pPr>
            <w:r>
              <w:rPr>
                <w:rFonts w:hint="eastAsia" w:eastAsia="方正书宋_GBK"/>
                <w:kern w:val="0"/>
                <w:sz w:val="18"/>
                <w:szCs w:val="18"/>
              </w:rPr>
              <w:t>一、食品安全状况</w:t>
            </w:r>
          </w:p>
          <w:p>
            <w:pPr>
              <w:widowControl/>
              <w:adjustRightInd w:val="0"/>
              <w:snapToGrid w:val="0"/>
              <w:jc w:val="center"/>
              <w:rPr>
                <w:rFonts w:eastAsia="方正书宋_GBK"/>
                <w:kern w:val="0"/>
                <w:sz w:val="18"/>
                <w:szCs w:val="18"/>
              </w:rPr>
            </w:pPr>
            <w:r>
              <w:rPr>
                <w:rFonts w:hint="eastAsia" w:eastAsia="方正书宋_GBK"/>
                <w:kern w:val="0"/>
                <w:sz w:val="18"/>
                <w:szCs w:val="18"/>
              </w:rPr>
              <w:t>持续良好（</w:t>
            </w:r>
            <w:r>
              <w:rPr>
                <w:rFonts w:eastAsia="方正书宋_GBK"/>
                <w:kern w:val="0"/>
                <w:sz w:val="18"/>
                <w:szCs w:val="18"/>
              </w:rPr>
              <w:t>3</w:t>
            </w:r>
            <w:r>
              <w:rPr>
                <w:rFonts w:hint="eastAsia" w:eastAsia="方正书宋_GBK"/>
                <w:kern w:val="0"/>
                <w:sz w:val="18"/>
                <w:szCs w:val="18"/>
              </w:rPr>
              <w:t>分）</w:t>
            </w: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（六）主动征集并解决问题（</w:t>
            </w:r>
            <w:r>
              <w:rPr>
                <w:rFonts w:eastAsia="方正书宋_GBK"/>
                <w:kern w:val="0"/>
                <w:sz w:val="18"/>
                <w:szCs w:val="18"/>
              </w:rPr>
              <w:t>3</w:t>
            </w:r>
            <w:r>
              <w:rPr>
                <w:rFonts w:hint="eastAsia" w:eastAsia="方正书宋_GBK"/>
                <w:kern w:val="0"/>
                <w:sz w:val="18"/>
                <w:szCs w:val="18"/>
              </w:rPr>
              <w:t>分）</w:t>
            </w:r>
          </w:p>
        </w:tc>
        <w:tc>
          <w:tcPr>
            <w:tcW w:w="3765" w:type="dxa"/>
            <w:vMerge w:val="restart"/>
            <w:vAlign w:val="center"/>
          </w:tcPr>
          <w:p>
            <w:pPr>
              <w:widowControl/>
              <w:adjustRightInd w:val="0"/>
              <w:snapToGrid w:val="0"/>
              <w:rPr>
                <w:rFonts w:eastAsia="方正书宋_GBK"/>
                <w:kern w:val="0"/>
                <w:sz w:val="18"/>
                <w:szCs w:val="18"/>
              </w:rPr>
            </w:pPr>
            <w:r>
              <w:rPr>
                <w:rFonts w:eastAsia="方正书宋_GBK"/>
                <w:kern w:val="0"/>
                <w:sz w:val="18"/>
                <w:szCs w:val="18"/>
              </w:rPr>
              <w:t>10.</w:t>
            </w:r>
            <w:r>
              <w:rPr>
                <w:rFonts w:hint="eastAsia" w:eastAsia="方正书宋_GBK"/>
                <w:kern w:val="0"/>
                <w:sz w:val="18"/>
                <w:szCs w:val="18"/>
              </w:rPr>
              <w:t>主动征集群众关心的食品安全问题，并且有效解决、及时反馈，让群众满意。（</w:t>
            </w:r>
            <w:r>
              <w:rPr>
                <w:rFonts w:eastAsia="方正书宋_GBK"/>
                <w:kern w:val="0"/>
                <w:sz w:val="18"/>
                <w:szCs w:val="18"/>
              </w:rPr>
              <w:t>3</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eastAsia="方正书宋_GBK"/>
                <w:kern w:val="0"/>
                <w:sz w:val="18"/>
                <w:szCs w:val="18"/>
              </w:rPr>
              <w:t>1.</w:t>
            </w:r>
            <w:r>
              <w:rPr>
                <w:rFonts w:hint="eastAsia" w:eastAsia="方正书宋_GBK"/>
                <w:kern w:val="0"/>
                <w:sz w:val="18"/>
                <w:szCs w:val="18"/>
              </w:rPr>
              <w:t>主动征集群众关心的食品安全问题（</w:t>
            </w:r>
            <w:r>
              <w:rPr>
                <w:rFonts w:eastAsia="方正书宋_GBK"/>
                <w:kern w:val="0"/>
                <w:sz w:val="18"/>
                <w:szCs w:val="18"/>
              </w:rPr>
              <w:t>1</w:t>
            </w:r>
            <w:r>
              <w:rPr>
                <w:rFonts w:hint="eastAsia" w:eastAsia="方正书宋_GBK"/>
                <w:kern w:val="0"/>
                <w:sz w:val="18"/>
                <w:szCs w:val="18"/>
              </w:rPr>
              <w:t>分）。未征集的不得分。</w:t>
            </w:r>
          </w:p>
        </w:tc>
        <w:tc>
          <w:tcPr>
            <w:tcW w:w="270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查阅有关记录、相关汇总登记表、反馈资料等。</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各区政府，市食药监局、市农委、市卫计委、市工商局、市质监局、市教育局、市商务局（市粮食局）、市公安局、市城管局、南京出入境检验检疫局、市委宣传部</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widowControl/>
              <w:adjustRightInd w:val="0"/>
              <w:snapToGrid w:val="0"/>
              <w:rPr>
                <w:rFonts w:eastAsia="方正书宋_GBK"/>
                <w:kern w:val="0"/>
                <w:sz w:val="18"/>
                <w:szCs w:val="18"/>
              </w:rPr>
            </w:pPr>
          </w:p>
        </w:tc>
        <w:tc>
          <w:tcPr>
            <w:tcW w:w="3822" w:type="dxa"/>
            <w:vAlign w:val="center"/>
          </w:tcPr>
          <w:p>
            <w:pPr>
              <w:widowControl/>
              <w:adjustRightInd w:val="0"/>
              <w:snapToGrid w:val="0"/>
              <w:rPr>
                <w:rFonts w:eastAsia="方正书宋_GBK"/>
                <w:kern w:val="0"/>
                <w:sz w:val="18"/>
                <w:szCs w:val="18"/>
              </w:rPr>
            </w:pPr>
            <w:r>
              <w:rPr>
                <w:rFonts w:eastAsia="方正书宋_GBK"/>
                <w:kern w:val="0"/>
                <w:sz w:val="18"/>
                <w:szCs w:val="18"/>
              </w:rPr>
              <w:t>2.</w:t>
            </w:r>
            <w:r>
              <w:rPr>
                <w:rFonts w:hint="eastAsia" w:eastAsia="方正书宋_GBK"/>
                <w:kern w:val="0"/>
                <w:sz w:val="18"/>
                <w:szCs w:val="18"/>
              </w:rPr>
              <w:t>汇总分析征集到的问题，并制定对应解决措施（</w:t>
            </w:r>
            <w:r>
              <w:rPr>
                <w:rFonts w:eastAsia="方正书宋_GBK"/>
                <w:kern w:val="0"/>
                <w:sz w:val="18"/>
                <w:szCs w:val="18"/>
              </w:rPr>
              <w:t>1</w:t>
            </w:r>
            <w:r>
              <w:rPr>
                <w:rFonts w:hint="eastAsia" w:eastAsia="方正书宋_GBK"/>
                <w:kern w:val="0"/>
                <w:sz w:val="18"/>
                <w:szCs w:val="18"/>
              </w:rPr>
              <w:t>分）。未汇总分析的，每个扣</w:t>
            </w:r>
            <w:r>
              <w:rPr>
                <w:rFonts w:eastAsia="方正书宋_GBK"/>
                <w:kern w:val="0"/>
                <w:sz w:val="18"/>
                <w:szCs w:val="18"/>
              </w:rPr>
              <w:t>0.5</w:t>
            </w:r>
            <w:r>
              <w:rPr>
                <w:rFonts w:hint="eastAsia" w:eastAsia="方正书宋_GBK"/>
                <w:kern w:val="0"/>
                <w:sz w:val="18"/>
                <w:szCs w:val="18"/>
              </w:rPr>
              <w:t>分；未制定对应解决措施的，不得分。</w:t>
            </w:r>
          </w:p>
        </w:tc>
        <w:tc>
          <w:tcPr>
            <w:tcW w:w="2700" w:type="dxa"/>
            <w:vMerge w:val="continue"/>
            <w:vAlign w:val="center"/>
          </w:tcPr>
          <w:p>
            <w:pPr>
              <w:widowControl/>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widowControl/>
              <w:adjustRightInd w:val="0"/>
              <w:snapToGrid w:val="0"/>
              <w:rPr>
                <w:rFonts w:eastAsia="方正书宋_GBK"/>
                <w:kern w:val="0"/>
                <w:sz w:val="18"/>
                <w:szCs w:val="18"/>
              </w:rPr>
            </w:pPr>
          </w:p>
        </w:tc>
        <w:tc>
          <w:tcPr>
            <w:tcW w:w="3822" w:type="dxa"/>
            <w:vAlign w:val="center"/>
          </w:tcPr>
          <w:p>
            <w:pPr>
              <w:widowControl/>
              <w:adjustRightInd w:val="0"/>
              <w:snapToGrid w:val="0"/>
              <w:rPr>
                <w:rFonts w:eastAsia="方正书宋_GBK"/>
                <w:kern w:val="0"/>
                <w:sz w:val="18"/>
                <w:szCs w:val="18"/>
              </w:rPr>
            </w:pPr>
            <w:r>
              <w:rPr>
                <w:rFonts w:eastAsia="方正书宋_GBK"/>
                <w:kern w:val="0"/>
                <w:sz w:val="18"/>
                <w:szCs w:val="18"/>
              </w:rPr>
              <w:t>3.</w:t>
            </w:r>
            <w:r>
              <w:rPr>
                <w:rFonts w:hint="eastAsia" w:eastAsia="方正书宋_GBK"/>
                <w:kern w:val="0"/>
                <w:sz w:val="18"/>
                <w:szCs w:val="18"/>
              </w:rPr>
              <w:t>以信息公开、新闻发布等形式回应百姓关切，让群众满意（</w:t>
            </w:r>
            <w:r>
              <w:rPr>
                <w:rFonts w:eastAsia="方正书宋_GBK"/>
                <w:kern w:val="0"/>
                <w:sz w:val="18"/>
                <w:szCs w:val="18"/>
              </w:rPr>
              <w:t>1</w:t>
            </w:r>
            <w:r>
              <w:rPr>
                <w:rFonts w:hint="eastAsia" w:eastAsia="方正书宋_GBK"/>
                <w:kern w:val="0"/>
                <w:sz w:val="18"/>
                <w:szCs w:val="18"/>
              </w:rPr>
              <w:t>分）。未采取相关反馈措施的不得分。</w:t>
            </w:r>
          </w:p>
        </w:tc>
        <w:tc>
          <w:tcPr>
            <w:tcW w:w="2700" w:type="dxa"/>
            <w:vMerge w:val="continue"/>
            <w:vAlign w:val="center"/>
          </w:tcPr>
          <w:p>
            <w:pPr>
              <w:widowControl/>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restart"/>
            <w:textDirection w:val="tbRlV"/>
            <w:vAlign w:val="center"/>
          </w:tcPr>
          <w:p>
            <w:pPr>
              <w:widowControl/>
              <w:adjustRightInd w:val="0"/>
              <w:snapToGrid w:val="0"/>
              <w:jc w:val="center"/>
              <w:rPr>
                <w:rFonts w:eastAsia="方正书宋_GBK"/>
                <w:kern w:val="0"/>
                <w:sz w:val="18"/>
                <w:szCs w:val="18"/>
              </w:rPr>
            </w:pPr>
            <w:r>
              <w:rPr>
                <w:rFonts w:hint="eastAsia" w:eastAsia="方正书宋_GBK"/>
                <w:kern w:val="0"/>
                <w:sz w:val="18"/>
                <w:szCs w:val="18"/>
              </w:rPr>
              <w:t>二、党政同责落实到位（</w:t>
            </w:r>
            <w:r>
              <w:rPr>
                <w:rFonts w:eastAsia="方正书宋_GBK"/>
                <w:kern w:val="0"/>
                <w:sz w:val="18"/>
                <w:szCs w:val="18"/>
              </w:rPr>
              <w:t>15.5</w:t>
            </w:r>
            <w:r>
              <w:rPr>
                <w:rFonts w:hint="eastAsia" w:eastAsia="方正书宋_GBK"/>
                <w:kern w:val="0"/>
                <w:sz w:val="18"/>
                <w:szCs w:val="18"/>
              </w:rPr>
              <w:t>分）</w:t>
            </w: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（七）党委政府高度重视（</w:t>
            </w:r>
            <w:r>
              <w:rPr>
                <w:rFonts w:eastAsia="方正书宋_GBK"/>
                <w:kern w:val="0"/>
                <w:sz w:val="18"/>
                <w:szCs w:val="18"/>
              </w:rPr>
              <w:t>3</w:t>
            </w:r>
            <w:r>
              <w:rPr>
                <w:rFonts w:hint="eastAsia" w:eastAsia="方正书宋_GBK"/>
                <w:kern w:val="0"/>
                <w:sz w:val="18"/>
                <w:szCs w:val="18"/>
              </w:rPr>
              <w:t>分）</w:t>
            </w:r>
          </w:p>
        </w:tc>
        <w:tc>
          <w:tcPr>
            <w:tcW w:w="3765" w:type="dxa"/>
            <w:vMerge w:val="restart"/>
            <w:vAlign w:val="center"/>
          </w:tcPr>
          <w:p>
            <w:pPr>
              <w:widowControl/>
              <w:adjustRightInd w:val="0"/>
              <w:snapToGrid w:val="0"/>
              <w:rPr>
                <w:rFonts w:eastAsia="方正书宋_GBK"/>
                <w:kern w:val="0"/>
                <w:sz w:val="18"/>
                <w:szCs w:val="18"/>
              </w:rPr>
            </w:pPr>
            <w:r>
              <w:rPr>
                <w:rFonts w:eastAsia="方正书宋_GBK"/>
                <w:kern w:val="0"/>
                <w:sz w:val="18"/>
                <w:szCs w:val="18"/>
              </w:rPr>
              <w:t>11.</w:t>
            </w:r>
            <w:r>
              <w:rPr>
                <w:rFonts w:hint="eastAsia" w:eastAsia="方正书宋_GBK"/>
                <w:kern w:val="0"/>
                <w:sz w:val="18"/>
                <w:szCs w:val="18"/>
              </w:rPr>
              <w:t>定期专题研究食品安全工作，完善“双安双创”工作机制，解决当地群众普遍关心的食品安全突出问题。（</w:t>
            </w:r>
            <w:r>
              <w:rPr>
                <w:rFonts w:eastAsia="方正书宋_GBK"/>
                <w:kern w:val="0"/>
                <w:sz w:val="18"/>
                <w:szCs w:val="18"/>
              </w:rPr>
              <w:t>1.5</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eastAsia="方正书宋_GBK"/>
                <w:kern w:val="0"/>
                <w:sz w:val="18"/>
                <w:szCs w:val="18"/>
              </w:rPr>
              <w:t>1.</w:t>
            </w:r>
            <w:r>
              <w:rPr>
                <w:rFonts w:hint="eastAsia" w:eastAsia="方正书宋_GBK"/>
                <w:kern w:val="0"/>
                <w:sz w:val="18"/>
                <w:szCs w:val="18"/>
              </w:rPr>
              <w:t>党委、政府按党政同责要求研究食品安全工作。（</w:t>
            </w:r>
            <w:r>
              <w:rPr>
                <w:rFonts w:eastAsia="方正书宋_GBK"/>
                <w:kern w:val="0"/>
                <w:sz w:val="18"/>
                <w:szCs w:val="18"/>
              </w:rPr>
              <w:t>0.5</w:t>
            </w:r>
            <w:r>
              <w:rPr>
                <w:rFonts w:hint="eastAsia" w:eastAsia="方正书宋_GBK"/>
                <w:kern w:val="0"/>
                <w:sz w:val="18"/>
                <w:szCs w:val="18"/>
              </w:rPr>
              <w:t>分）未按要求落实的，不得分。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查阅党委、政府会议通知或有关会议纪要，有关调研活动记录等。</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各区政府，市食安办</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widowControl/>
              <w:adjustRightInd w:val="0"/>
              <w:snapToGrid w:val="0"/>
              <w:rPr>
                <w:rFonts w:eastAsia="方正书宋_GBK"/>
                <w:kern w:val="0"/>
                <w:sz w:val="18"/>
                <w:szCs w:val="18"/>
              </w:rPr>
            </w:pPr>
          </w:p>
        </w:tc>
        <w:tc>
          <w:tcPr>
            <w:tcW w:w="3822" w:type="dxa"/>
            <w:vAlign w:val="center"/>
          </w:tcPr>
          <w:p>
            <w:pPr>
              <w:widowControl/>
              <w:adjustRightInd w:val="0"/>
              <w:snapToGrid w:val="0"/>
              <w:rPr>
                <w:rFonts w:eastAsia="方正书宋_GBK"/>
                <w:kern w:val="0"/>
                <w:sz w:val="18"/>
                <w:szCs w:val="18"/>
              </w:rPr>
            </w:pPr>
            <w:r>
              <w:rPr>
                <w:rFonts w:eastAsia="方正书宋_GBK"/>
                <w:kern w:val="0"/>
                <w:sz w:val="18"/>
                <w:szCs w:val="18"/>
              </w:rPr>
              <w:t>2.</w:t>
            </w:r>
            <w:r>
              <w:rPr>
                <w:rFonts w:hint="eastAsia" w:eastAsia="方正书宋_GBK"/>
                <w:kern w:val="0"/>
                <w:sz w:val="18"/>
                <w:szCs w:val="18"/>
              </w:rPr>
              <w:t>以问题为导向，建立完善“双安双创”工作机制。（</w:t>
            </w:r>
            <w:r>
              <w:rPr>
                <w:rFonts w:eastAsia="方正书宋_GBK"/>
                <w:kern w:val="0"/>
                <w:sz w:val="18"/>
                <w:szCs w:val="18"/>
              </w:rPr>
              <w:t>1</w:t>
            </w:r>
            <w:r>
              <w:rPr>
                <w:rFonts w:hint="eastAsia" w:eastAsia="方正书宋_GBK"/>
                <w:kern w:val="0"/>
                <w:sz w:val="18"/>
                <w:szCs w:val="18"/>
              </w:rPr>
              <w:t>分）无创建有关制度或任务分解表的，扣</w:t>
            </w:r>
            <w:r>
              <w:rPr>
                <w:rFonts w:eastAsia="方正书宋_GBK"/>
                <w:kern w:val="0"/>
                <w:sz w:val="18"/>
                <w:szCs w:val="18"/>
              </w:rPr>
              <w:t>0.5</w:t>
            </w:r>
            <w:r>
              <w:rPr>
                <w:rFonts w:hint="eastAsia" w:eastAsia="方正书宋_GBK"/>
                <w:kern w:val="0"/>
                <w:sz w:val="18"/>
                <w:szCs w:val="18"/>
              </w:rPr>
              <w:t>分；创建工作未体现问题导向的，扣</w:t>
            </w:r>
            <w:r>
              <w:rPr>
                <w:rFonts w:eastAsia="方正书宋_GBK"/>
                <w:kern w:val="0"/>
                <w:sz w:val="18"/>
                <w:szCs w:val="18"/>
              </w:rPr>
              <w:t>0.5</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查阅有关文件、制度，并由专家评估。</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widowControl/>
              <w:adjustRightInd w:val="0"/>
              <w:snapToGrid w:val="0"/>
              <w:rPr>
                <w:rFonts w:eastAsia="方正书宋_GBK"/>
                <w:kern w:val="0"/>
                <w:sz w:val="18"/>
                <w:szCs w:val="18"/>
              </w:rPr>
            </w:pPr>
            <w:r>
              <w:rPr>
                <w:rFonts w:eastAsia="方正书宋_GBK"/>
                <w:kern w:val="0"/>
                <w:sz w:val="18"/>
                <w:szCs w:val="18"/>
              </w:rPr>
              <w:t>12.</w:t>
            </w:r>
            <w:r>
              <w:rPr>
                <w:rFonts w:hint="eastAsia" w:eastAsia="方正书宋_GBK"/>
                <w:kern w:val="0"/>
                <w:sz w:val="18"/>
                <w:szCs w:val="18"/>
              </w:rPr>
              <w:t>将食品安全纳入党委政府年度综合目标考核（所占权重不低于</w:t>
            </w:r>
            <w:r>
              <w:rPr>
                <w:rFonts w:eastAsia="方正书宋_GBK"/>
                <w:kern w:val="0"/>
                <w:sz w:val="18"/>
                <w:szCs w:val="18"/>
              </w:rPr>
              <w:t>3%</w:t>
            </w:r>
            <w:r>
              <w:rPr>
                <w:rFonts w:hint="eastAsia" w:eastAsia="方正书宋_GBK"/>
                <w:kern w:val="0"/>
                <w:sz w:val="18"/>
                <w:szCs w:val="18"/>
              </w:rPr>
              <w:t>）、地方党委政府领导班子及领导干部综合考核评价，实行食品安全事故“一票否决”。（</w:t>
            </w:r>
            <w:r>
              <w:rPr>
                <w:rFonts w:eastAsia="方正书宋_GBK"/>
                <w:kern w:val="0"/>
                <w:sz w:val="18"/>
                <w:szCs w:val="18"/>
              </w:rPr>
              <w:t>1</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未将食品安全纳入党委政府年度综合目标考核或考核权重低于</w:t>
            </w:r>
            <w:r>
              <w:rPr>
                <w:rFonts w:eastAsia="方正书宋_GBK"/>
                <w:kern w:val="0"/>
                <w:sz w:val="18"/>
                <w:szCs w:val="18"/>
              </w:rPr>
              <w:t>2%</w:t>
            </w:r>
            <w:r>
              <w:rPr>
                <w:rFonts w:hint="eastAsia" w:eastAsia="方正书宋_GBK"/>
                <w:kern w:val="0"/>
                <w:sz w:val="18"/>
                <w:szCs w:val="18"/>
              </w:rPr>
              <w:t>，未实施食品安全事故“一票否决”的不得分；考核权重</w:t>
            </w:r>
            <w:r>
              <w:rPr>
                <w:rFonts w:eastAsia="方正书宋_GBK"/>
                <w:kern w:val="0"/>
                <w:sz w:val="18"/>
                <w:szCs w:val="18"/>
              </w:rPr>
              <w:t>2%—3%</w:t>
            </w:r>
            <w:r>
              <w:rPr>
                <w:rFonts w:hint="eastAsia" w:eastAsia="方正书宋_GBK"/>
                <w:kern w:val="0"/>
                <w:sz w:val="18"/>
                <w:szCs w:val="18"/>
              </w:rPr>
              <w:t>的扣</w:t>
            </w:r>
            <w:r>
              <w:rPr>
                <w:rFonts w:eastAsia="方正书宋_GBK"/>
                <w:kern w:val="0"/>
                <w:sz w:val="18"/>
                <w:szCs w:val="18"/>
              </w:rPr>
              <w:t>0.5</w:t>
            </w:r>
            <w:r>
              <w:rPr>
                <w:rFonts w:hint="eastAsia" w:eastAsia="方正书宋_GBK"/>
                <w:kern w:val="0"/>
                <w:sz w:val="18"/>
                <w:szCs w:val="18"/>
              </w:rPr>
              <w:t>分；未将食品安全考核情况抄送组织人事部门的扣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各区政府，市发改委、市食药监局</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widowControl/>
              <w:adjustRightInd w:val="0"/>
              <w:snapToGrid w:val="0"/>
              <w:rPr>
                <w:rFonts w:eastAsia="方正书宋_GBK"/>
                <w:kern w:val="0"/>
                <w:sz w:val="18"/>
                <w:szCs w:val="18"/>
              </w:rPr>
            </w:pPr>
            <w:r>
              <w:rPr>
                <w:rFonts w:eastAsia="方正书宋_GBK"/>
                <w:kern w:val="0"/>
                <w:sz w:val="18"/>
                <w:szCs w:val="18"/>
              </w:rPr>
              <w:t>13.</w:t>
            </w:r>
            <w:r>
              <w:rPr>
                <w:rFonts w:hint="eastAsia" w:eastAsia="方正书宋_GBK"/>
                <w:kern w:val="0"/>
                <w:sz w:val="18"/>
                <w:szCs w:val="18"/>
              </w:rPr>
              <w:t>食品安全综合评议考核优秀，排名本省前列。（</w:t>
            </w:r>
            <w:r>
              <w:rPr>
                <w:rFonts w:eastAsia="方正书宋_GBK"/>
                <w:kern w:val="0"/>
                <w:sz w:val="18"/>
                <w:szCs w:val="18"/>
              </w:rPr>
              <w:t>0.5</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查看近两年考核情况，出现良好等级的扣</w:t>
            </w:r>
            <w:r>
              <w:rPr>
                <w:rFonts w:eastAsia="方正书宋_GBK"/>
                <w:kern w:val="0"/>
                <w:sz w:val="18"/>
                <w:szCs w:val="18"/>
              </w:rPr>
              <w:t>0.2</w:t>
            </w:r>
            <w:r>
              <w:rPr>
                <w:rFonts w:hint="eastAsia" w:eastAsia="方正书宋_GBK"/>
                <w:kern w:val="0"/>
                <w:sz w:val="18"/>
                <w:szCs w:val="18"/>
              </w:rPr>
              <w:t>分；有合格等级或不合格等级的不得分。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w:t>
            </w:r>
          </w:p>
        </w:tc>
        <w:tc>
          <w:tcPr>
            <w:tcW w:w="1858" w:type="dxa"/>
            <w:vAlign w:val="center"/>
          </w:tcPr>
          <w:p>
            <w:pPr>
              <w:adjustRightInd w:val="0"/>
              <w:snapToGrid w:val="0"/>
              <w:rPr>
                <w:rFonts w:eastAsia="方正书宋_GBK"/>
                <w:w w:val="90"/>
                <w:sz w:val="18"/>
                <w:szCs w:val="18"/>
              </w:rPr>
            </w:pPr>
            <w:r>
              <w:rPr>
                <w:rFonts w:hint="eastAsia" w:eastAsia="方正书宋_GBK"/>
                <w:w w:val="90"/>
                <w:sz w:val="18"/>
                <w:szCs w:val="18"/>
              </w:rPr>
              <w:t>各区政府，市食药监局、市农委、市卫计委、市工商局、市质监局、市教育局、市公安局、市商务局、市城管局、市盐务局、南京出入境检验检疫局</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（八）统一权威监管体制完善（</w:t>
            </w:r>
            <w:r>
              <w:rPr>
                <w:rFonts w:eastAsia="方正书宋_GBK"/>
                <w:kern w:val="0"/>
                <w:sz w:val="18"/>
                <w:szCs w:val="18"/>
              </w:rPr>
              <w:t>3</w:t>
            </w:r>
            <w:r>
              <w:rPr>
                <w:rFonts w:hint="eastAsia" w:eastAsia="方正书宋_GBK"/>
                <w:kern w:val="0"/>
                <w:sz w:val="18"/>
                <w:szCs w:val="18"/>
              </w:rPr>
              <w:t>分）</w:t>
            </w:r>
          </w:p>
        </w:tc>
        <w:tc>
          <w:tcPr>
            <w:tcW w:w="3765" w:type="dxa"/>
            <w:vMerge w:val="restart"/>
            <w:vAlign w:val="center"/>
          </w:tcPr>
          <w:p>
            <w:pPr>
              <w:adjustRightInd w:val="0"/>
              <w:snapToGrid w:val="0"/>
              <w:rPr>
                <w:rFonts w:eastAsia="方正书宋_GBK"/>
                <w:kern w:val="0"/>
                <w:sz w:val="18"/>
                <w:szCs w:val="18"/>
              </w:rPr>
            </w:pPr>
            <w:bookmarkStart w:id="0" w:name="_Hlk487958330"/>
            <w:r>
              <w:rPr>
                <w:rFonts w:eastAsia="方正书宋_GBK"/>
                <w:kern w:val="0"/>
                <w:sz w:val="18"/>
                <w:szCs w:val="18"/>
              </w:rPr>
              <w:t>14.</w:t>
            </w:r>
            <w:r>
              <w:rPr>
                <w:rFonts w:hint="eastAsia" w:eastAsia="方正书宋_GBK"/>
                <w:kern w:val="0"/>
                <w:sz w:val="18"/>
                <w:szCs w:val="18"/>
              </w:rPr>
              <w:t>加强行政区域内各级食品安全委员会及食品安全办建设，综合协调、监督指导、督查考评、信息沟通等机制制度健全，各成员单位食品安全职责清晰。</w:t>
            </w:r>
            <w:bookmarkEnd w:id="0"/>
            <w:r>
              <w:rPr>
                <w:rFonts w:hint="eastAsia" w:eastAsia="方正书宋_GBK"/>
                <w:kern w:val="0"/>
                <w:sz w:val="18"/>
                <w:szCs w:val="18"/>
              </w:rPr>
              <w:t>（</w:t>
            </w:r>
            <w:r>
              <w:rPr>
                <w:rFonts w:eastAsia="方正书宋_GBK"/>
                <w:kern w:val="0"/>
                <w:sz w:val="18"/>
                <w:szCs w:val="18"/>
              </w:rPr>
              <w:t>1.5</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eastAsia="方正书宋_GBK"/>
                <w:kern w:val="0"/>
                <w:sz w:val="18"/>
                <w:szCs w:val="18"/>
              </w:rPr>
              <w:t>1.</w:t>
            </w:r>
            <w:r>
              <w:rPr>
                <w:rFonts w:hint="eastAsia" w:eastAsia="方正书宋_GBK"/>
                <w:kern w:val="0"/>
                <w:sz w:val="18"/>
                <w:szCs w:val="18"/>
              </w:rPr>
              <w:t>明确加强食安委及其办公室建设的具体要求。（</w:t>
            </w:r>
            <w:r>
              <w:rPr>
                <w:rFonts w:eastAsia="方正书宋_GBK"/>
                <w:kern w:val="0"/>
                <w:sz w:val="18"/>
                <w:szCs w:val="18"/>
              </w:rPr>
              <w:t>0.5</w:t>
            </w:r>
            <w:r>
              <w:rPr>
                <w:rFonts w:hint="eastAsia" w:eastAsia="方正书宋_GBK"/>
                <w:kern w:val="0"/>
                <w:sz w:val="18"/>
                <w:szCs w:val="18"/>
              </w:rPr>
              <w:t>分）未明确的，不得分。</w:t>
            </w:r>
          </w:p>
        </w:tc>
        <w:tc>
          <w:tcPr>
            <w:tcW w:w="270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查阅有关文件、制度；抽查核实有关制度执行情况制度执行的有关验证材料。</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各区政府，市食安办</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widowControl/>
              <w:adjustRightInd w:val="0"/>
              <w:snapToGrid w:val="0"/>
              <w:rPr>
                <w:rFonts w:eastAsia="方正书宋_GBK"/>
                <w:kern w:val="0"/>
                <w:sz w:val="18"/>
                <w:szCs w:val="18"/>
              </w:rPr>
            </w:pPr>
            <w:r>
              <w:rPr>
                <w:rFonts w:eastAsia="方正书宋_GBK"/>
                <w:kern w:val="0"/>
                <w:sz w:val="18"/>
                <w:szCs w:val="18"/>
              </w:rPr>
              <w:t>2.</w:t>
            </w:r>
            <w:r>
              <w:rPr>
                <w:rFonts w:hint="eastAsia" w:eastAsia="方正书宋_GBK"/>
                <w:kern w:val="0"/>
                <w:sz w:val="18"/>
                <w:szCs w:val="18"/>
              </w:rPr>
              <w:t>完善综合协调等相关制度。（</w:t>
            </w:r>
            <w:r>
              <w:rPr>
                <w:rFonts w:eastAsia="方正书宋_GBK"/>
                <w:kern w:val="0"/>
                <w:sz w:val="18"/>
                <w:szCs w:val="18"/>
              </w:rPr>
              <w:t>0.5</w:t>
            </w:r>
            <w:r>
              <w:rPr>
                <w:rFonts w:hint="eastAsia" w:eastAsia="方正书宋_GBK"/>
                <w:kern w:val="0"/>
                <w:sz w:val="18"/>
                <w:szCs w:val="18"/>
              </w:rPr>
              <w:t>分）相关制度未建立或未执行的，每项扣</w:t>
            </w:r>
            <w:r>
              <w:rPr>
                <w:rFonts w:eastAsia="方正书宋_GBK"/>
                <w:kern w:val="0"/>
                <w:sz w:val="18"/>
                <w:szCs w:val="18"/>
              </w:rPr>
              <w:t>0.2</w:t>
            </w:r>
            <w:r>
              <w:rPr>
                <w:rFonts w:hint="eastAsia" w:eastAsia="方正书宋_GBK"/>
                <w:kern w:val="0"/>
                <w:sz w:val="18"/>
                <w:szCs w:val="18"/>
              </w:rPr>
              <w:t>分。</w:t>
            </w:r>
          </w:p>
        </w:tc>
        <w:tc>
          <w:tcPr>
            <w:tcW w:w="2700" w:type="dxa"/>
            <w:vMerge w:val="continue"/>
            <w:vAlign w:val="center"/>
          </w:tcPr>
          <w:p>
            <w:pPr>
              <w:widowControl/>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widowControl/>
              <w:adjustRightInd w:val="0"/>
              <w:snapToGrid w:val="0"/>
              <w:rPr>
                <w:rFonts w:eastAsia="方正书宋_GBK"/>
                <w:kern w:val="0"/>
                <w:sz w:val="18"/>
                <w:szCs w:val="18"/>
              </w:rPr>
            </w:pPr>
            <w:r>
              <w:rPr>
                <w:rFonts w:eastAsia="方正书宋_GBK"/>
                <w:kern w:val="0"/>
                <w:sz w:val="18"/>
                <w:szCs w:val="18"/>
              </w:rPr>
              <w:t>3.</w:t>
            </w:r>
            <w:r>
              <w:rPr>
                <w:rFonts w:hint="eastAsia" w:eastAsia="方正书宋_GBK"/>
                <w:kern w:val="0"/>
                <w:sz w:val="18"/>
                <w:szCs w:val="18"/>
              </w:rPr>
              <w:t>有明确食安委成员单位相关职责的文件。（</w:t>
            </w:r>
            <w:r>
              <w:rPr>
                <w:rFonts w:eastAsia="方正书宋_GBK"/>
                <w:kern w:val="0"/>
                <w:sz w:val="18"/>
                <w:szCs w:val="18"/>
              </w:rPr>
              <w:t>0.5</w:t>
            </w:r>
            <w:r>
              <w:rPr>
                <w:rFonts w:hint="eastAsia" w:eastAsia="方正书宋_GBK"/>
                <w:kern w:val="0"/>
                <w:sz w:val="18"/>
                <w:szCs w:val="18"/>
              </w:rPr>
              <w:t>分）未明确的，不得分。</w:t>
            </w:r>
          </w:p>
        </w:tc>
        <w:tc>
          <w:tcPr>
            <w:tcW w:w="2700" w:type="dxa"/>
            <w:vMerge w:val="continue"/>
            <w:vAlign w:val="center"/>
          </w:tcPr>
          <w:p>
            <w:pPr>
              <w:widowControl/>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restart"/>
            <w:textDirection w:val="tbRlV"/>
            <w:vAlign w:val="center"/>
          </w:tcPr>
          <w:p>
            <w:pPr>
              <w:widowControl/>
              <w:adjustRightInd w:val="0"/>
              <w:snapToGrid w:val="0"/>
              <w:jc w:val="center"/>
              <w:rPr>
                <w:rFonts w:eastAsia="方正书宋_GBK"/>
                <w:kern w:val="0"/>
                <w:sz w:val="18"/>
                <w:szCs w:val="18"/>
              </w:rPr>
            </w:pPr>
            <w:r>
              <w:rPr>
                <w:rFonts w:hint="eastAsia" w:eastAsia="方正书宋_GBK"/>
                <w:kern w:val="0"/>
                <w:sz w:val="18"/>
                <w:szCs w:val="18"/>
              </w:rPr>
              <w:t>二、党政同责落实到位（</w:t>
            </w:r>
            <w:r>
              <w:rPr>
                <w:rFonts w:eastAsia="方正书宋_GBK"/>
                <w:kern w:val="0"/>
                <w:sz w:val="18"/>
                <w:szCs w:val="18"/>
              </w:rPr>
              <w:t>15.5</w:t>
            </w:r>
            <w:r>
              <w:rPr>
                <w:rFonts w:hint="eastAsia" w:eastAsia="方正书宋_GBK"/>
                <w:kern w:val="0"/>
                <w:sz w:val="18"/>
                <w:szCs w:val="18"/>
              </w:rPr>
              <w:t>分）</w:t>
            </w:r>
          </w:p>
        </w:tc>
        <w:tc>
          <w:tcPr>
            <w:tcW w:w="1350" w:type="dxa"/>
            <w:vMerge w:val="restart"/>
            <w:vAlign w:val="center"/>
          </w:tcPr>
          <w:p>
            <w:pPr>
              <w:widowControl/>
              <w:adjustRightInd w:val="0"/>
              <w:snapToGrid w:val="0"/>
              <w:rPr>
                <w:rFonts w:eastAsia="方正书宋_GBK"/>
                <w:sz w:val="18"/>
                <w:szCs w:val="18"/>
              </w:rPr>
            </w:pPr>
            <w:r>
              <w:rPr>
                <w:rFonts w:hint="eastAsia" w:eastAsia="方正书宋_GBK"/>
                <w:kern w:val="0"/>
                <w:sz w:val="18"/>
                <w:szCs w:val="18"/>
              </w:rPr>
              <w:t>（八）统一权威监管体制完善（</w:t>
            </w:r>
            <w:r>
              <w:rPr>
                <w:rFonts w:eastAsia="方正书宋_GBK"/>
                <w:kern w:val="0"/>
                <w:sz w:val="18"/>
                <w:szCs w:val="18"/>
              </w:rPr>
              <w:t>3</w:t>
            </w:r>
            <w:r>
              <w:rPr>
                <w:rFonts w:hint="eastAsia" w:eastAsia="方正书宋_GBK"/>
                <w:kern w:val="0"/>
                <w:sz w:val="18"/>
                <w:szCs w:val="18"/>
              </w:rPr>
              <w:t>分）</w:t>
            </w:r>
          </w:p>
        </w:tc>
        <w:tc>
          <w:tcPr>
            <w:tcW w:w="3765" w:type="dxa"/>
            <w:vAlign w:val="center"/>
          </w:tcPr>
          <w:p>
            <w:pPr>
              <w:adjustRightInd w:val="0"/>
              <w:snapToGrid w:val="0"/>
              <w:rPr>
                <w:rFonts w:eastAsia="方正书宋_GBK"/>
                <w:sz w:val="18"/>
                <w:szCs w:val="18"/>
              </w:rPr>
            </w:pPr>
            <w:r>
              <w:rPr>
                <w:rFonts w:eastAsia="方正书宋_GBK"/>
                <w:kern w:val="0"/>
                <w:sz w:val="18"/>
                <w:szCs w:val="18"/>
              </w:rPr>
              <w:t>15.</w:t>
            </w:r>
            <w:r>
              <w:rPr>
                <w:rFonts w:hint="eastAsia" w:eastAsia="方正书宋_GBK"/>
                <w:kern w:val="0"/>
                <w:sz w:val="18"/>
                <w:szCs w:val="18"/>
              </w:rPr>
              <w:t>实行综合执法的地方，将食品安全监管作为首要职责。（</w:t>
            </w:r>
            <w:r>
              <w:rPr>
                <w:rFonts w:eastAsia="方正书宋_GBK"/>
                <w:kern w:val="0"/>
                <w:sz w:val="18"/>
                <w:szCs w:val="18"/>
              </w:rPr>
              <w:t>0.5</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未有文件明确相关要求的，不得分。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sz w:val="18"/>
                <w:szCs w:val="18"/>
              </w:rPr>
            </w:pPr>
          </w:p>
        </w:tc>
        <w:tc>
          <w:tcPr>
            <w:tcW w:w="3765" w:type="dxa"/>
            <w:vAlign w:val="center"/>
          </w:tcPr>
          <w:p>
            <w:pPr>
              <w:adjustRightInd w:val="0"/>
              <w:snapToGrid w:val="0"/>
              <w:rPr>
                <w:rFonts w:eastAsia="方正书宋_GBK"/>
                <w:sz w:val="18"/>
                <w:szCs w:val="18"/>
              </w:rPr>
            </w:pPr>
            <w:r>
              <w:rPr>
                <w:rFonts w:eastAsia="方正书宋_GBK"/>
                <w:kern w:val="0"/>
                <w:sz w:val="18"/>
                <w:szCs w:val="18"/>
              </w:rPr>
              <w:t>16.</w:t>
            </w:r>
            <w:r>
              <w:rPr>
                <w:rFonts w:hint="eastAsia" w:eastAsia="方正书宋_GBK"/>
                <w:kern w:val="0"/>
                <w:sz w:val="18"/>
                <w:szCs w:val="18"/>
              </w:rPr>
              <w:t>完善乡镇（街道）食品安全监管体制，加强能力建设，确保事有人做、责有人负。（</w:t>
            </w:r>
            <w:r>
              <w:rPr>
                <w:rFonts w:eastAsia="方正书宋_GBK"/>
                <w:kern w:val="0"/>
                <w:sz w:val="18"/>
                <w:szCs w:val="18"/>
              </w:rPr>
              <w:t>0.5</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乡镇（街道）无食品安全专职工作人员的扣</w:t>
            </w:r>
            <w:r>
              <w:rPr>
                <w:rFonts w:eastAsia="方正书宋_GBK"/>
                <w:kern w:val="0"/>
                <w:sz w:val="18"/>
                <w:szCs w:val="18"/>
              </w:rPr>
              <w:t>0.2</w:t>
            </w:r>
            <w:r>
              <w:rPr>
                <w:rFonts w:hint="eastAsia" w:eastAsia="方正书宋_GBK"/>
                <w:kern w:val="0"/>
                <w:sz w:val="18"/>
                <w:szCs w:val="18"/>
              </w:rPr>
              <w:t>分；没有相关提升基层监管能力的措施，或有事权未明晰的，每例扣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抽查</w:t>
            </w:r>
            <w:r>
              <w:rPr>
                <w:rFonts w:eastAsia="方正书宋_GBK"/>
                <w:kern w:val="0"/>
                <w:sz w:val="18"/>
                <w:szCs w:val="18"/>
              </w:rPr>
              <w:t>2</w:t>
            </w:r>
            <w:r>
              <w:rPr>
                <w:rFonts w:hint="eastAsia" w:eastAsia="方正书宋_GBK"/>
                <w:kern w:val="0"/>
                <w:sz w:val="18"/>
                <w:szCs w:val="18"/>
              </w:rPr>
              <w:t>个镇街，查阅相关制度，核实有关情况。</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各区政府，市食药监局、市农委、市人社局、市财政局</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sz w:val="18"/>
                <w:szCs w:val="18"/>
              </w:rPr>
            </w:pPr>
          </w:p>
        </w:tc>
        <w:tc>
          <w:tcPr>
            <w:tcW w:w="3765" w:type="dxa"/>
            <w:vAlign w:val="center"/>
          </w:tcPr>
          <w:p>
            <w:pPr>
              <w:adjustRightInd w:val="0"/>
              <w:snapToGrid w:val="0"/>
              <w:rPr>
                <w:rFonts w:eastAsia="方正书宋_GBK"/>
                <w:sz w:val="18"/>
                <w:szCs w:val="18"/>
              </w:rPr>
            </w:pPr>
            <w:r>
              <w:rPr>
                <w:rFonts w:eastAsia="方正书宋_GBK"/>
                <w:kern w:val="0"/>
                <w:sz w:val="18"/>
                <w:szCs w:val="18"/>
              </w:rPr>
              <w:t>17.</w:t>
            </w:r>
            <w:r>
              <w:rPr>
                <w:rFonts w:hint="eastAsia" w:eastAsia="方正书宋_GBK"/>
                <w:kern w:val="0"/>
                <w:sz w:val="18"/>
                <w:szCs w:val="18"/>
              </w:rPr>
              <w:t>基层协管员队伍健全，培训、考核及报酬保障制度完善。（</w:t>
            </w:r>
            <w:r>
              <w:rPr>
                <w:rFonts w:eastAsia="方正书宋_GBK"/>
                <w:kern w:val="0"/>
                <w:sz w:val="18"/>
                <w:szCs w:val="18"/>
              </w:rPr>
              <w:t>0.5</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无协管员队伍建设的有关规定，扣</w:t>
            </w:r>
            <w:r>
              <w:rPr>
                <w:rFonts w:eastAsia="方正书宋_GBK"/>
                <w:kern w:val="0"/>
                <w:sz w:val="18"/>
                <w:szCs w:val="18"/>
              </w:rPr>
              <w:t>0.2</w:t>
            </w:r>
            <w:r>
              <w:rPr>
                <w:rFonts w:hint="eastAsia" w:eastAsia="方正书宋_GBK"/>
                <w:kern w:val="0"/>
                <w:sz w:val="18"/>
                <w:szCs w:val="18"/>
              </w:rPr>
              <w:t>分；无相关制度的，每缺</w:t>
            </w:r>
            <w:r>
              <w:rPr>
                <w:rFonts w:eastAsia="方正书宋_GBK"/>
                <w:kern w:val="0"/>
                <w:sz w:val="18"/>
                <w:szCs w:val="18"/>
              </w:rPr>
              <w:t>1</w:t>
            </w:r>
            <w:r>
              <w:rPr>
                <w:rFonts w:hint="eastAsia" w:eastAsia="方正书宋_GBK"/>
                <w:kern w:val="0"/>
                <w:sz w:val="18"/>
                <w:szCs w:val="18"/>
              </w:rPr>
              <w:t>项扣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抽查</w:t>
            </w:r>
            <w:r>
              <w:rPr>
                <w:rFonts w:eastAsia="方正书宋_GBK"/>
                <w:kern w:val="0"/>
                <w:sz w:val="18"/>
                <w:szCs w:val="18"/>
              </w:rPr>
              <w:t>2</w:t>
            </w:r>
            <w:r>
              <w:rPr>
                <w:rFonts w:hint="eastAsia" w:eastAsia="方正书宋_GBK"/>
                <w:kern w:val="0"/>
                <w:sz w:val="18"/>
                <w:szCs w:val="18"/>
              </w:rPr>
              <w:t>个镇街，查阅相关制度，核实有关情况。</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restart"/>
            <w:vAlign w:val="center"/>
          </w:tcPr>
          <w:p>
            <w:pPr>
              <w:widowControl/>
              <w:adjustRightInd w:val="0"/>
              <w:snapToGrid w:val="0"/>
              <w:rPr>
                <w:rFonts w:eastAsia="方正书宋_GBK"/>
                <w:sz w:val="18"/>
                <w:szCs w:val="18"/>
              </w:rPr>
            </w:pPr>
            <w:r>
              <w:rPr>
                <w:rFonts w:hint="eastAsia" w:eastAsia="方正书宋_GBK"/>
                <w:kern w:val="0"/>
                <w:sz w:val="18"/>
                <w:szCs w:val="18"/>
              </w:rPr>
              <w:t>（九）落实“四有两责”（</w:t>
            </w:r>
            <w:r>
              <w:rPr>
                <w:rFonts w:eastAsia="方正书宋_GBK"/>
                <w:kern w:val="0"/>
                <w:sz w:val="18"/>
                <w:szCs w:val="18"/>
              </w:rPr>
              <w:t>5.5</w:t>
            </w:r>
            <w:r>
              <w:rPr>
                <w:rFonts w:hint="eastAsia" w:eastAsia="方正书宋_GBK"/>
                <w:kern w:val="0"/>
                <w:sz w:val="18"/>
                <w:szCs w:val="18"/>
              </w:rPr>
              <w:t>分）</w:t>
            </w:r>
          </w:p>
        </w:tc>
        <w:tc>
          <w:tcPr>
            <w:tcW w:w="3765" w:type="dxa"/>
            <w:vMerge w:val="restart"/>
            <w:vAlign w:val="center"/>
          </w:tcPr>
          <w:p>
            <w:pPr>
              <w:adjustRightInd w:val="0"/>
              <w:snapToGrid w:val="0"/>
              <w:rPr>
                <w:rFonts w:eastAsia="方正书宋_GBK"/>
                <w:kern w:val="0"/>
                <w:sz w:val="18"/>
                <w:szCs w:val="18"/>
              </w:rPr>
            </w:pPr>
            <w:r>
              <w:rPr>
                <w:rFonts w:eastAsia="方正书宋_GBK"/>
                <w:kern w:val="0"/>
                <w:sz w:val="18"/>
                <w:szCs w:val="18"/>
              </w:rPr>
              <w:t>18.</w:t>
            </w:r>
            <w:r>
              <w:rPr>
                <w:rFonts w:hint="eastAsia" w:eastAsia="方正书宋_GBK"/>
                <w:kern w:val="0"/>
                <w:sz w:val="18"/>
                <w:szCs w:val="18"/>
              </w:rPr>
              <w:t>市、县（区）、乡镇（街道）食品安全监管岗位设置合理、权责划分明晰，监管人员数量能够满足监管工作实际需要。（</w:t>
            </w:r>
            <w:r>
              <w:rPr>
                <w:rFonts w:eastAsia="方正书宋_GBK"/>
                <w:kern w:val="0"/>
                <w:sz w:val="18"/>
                <w:szCs w:val="18"/>
              </w:rPr>
              <w:t>1.5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1.</w:t>
            </w:r>
            <w:r>
              <w:rPr>
                <w:rFonts w:hint="eastAsia" w:eastAsia="方正书宋_GBK"/>
                <w:kern w:val="0"/>
                <w:sz w:val="18"/>
                <w:szCs w:val="18"/>
              </w:rPr>
              <w:t>监管岗位设置合理、权责划分明晰。（</w:t>
            </w:r>
            <w:r>
              <w:rPr>
                <w:rFonts w:eastAsia="方正书宋_GBK"/>
                <w:kern w:val="0"/>
                <w:sz w:val="18"/>
                <w:szCs w:val="18"/>
              </w:rPr>
              <w:t>0.5</w:t>
            </w:r>
            <w:r>
              <w:rPr>
                <w:rFonts w:hint="eastAsia" w:eastAsia="方正书宋_GBK"/>
                <w:kern w:val="0"/>
                <w:sz w:val="18"/>
                <w:szCs w:val="18"/>
              </w:rPr>
              <w:t>分）监管岗位设置与监管任务不匹配或有权责划分不清晰情形的，每项扣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查阅市县级有关资料，抽查</w:t>
            </w:r>
            <w:r>
              <w:rPr>
                <w:rFonts w:eastAsia="方正书宋_GBK"/>
                <w:kern w:val="0"/>
                <w:sz w:val="18"/>
                <w:szCs w:val="18"/>
              </w:rPr>
              <w:t>2</w:t>
            </w:r>
            <w:r>
              <w:rPr>
                <w:rFonts w:hint="eastAsia" w:eastAsia="方正书宋_GBK"/>
                <w:kern w:val="0"/>
                <w:sz w:val="18"/>
                <w:szCs w:val="18"/>
              </w:rPr>
              <w:t>个基层分局，查看有关情况，结合专家评估意见评定。</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各区政府，市编办、市食药监局、市农委</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2.</w:t>
            </w:r>
            <w:r>
              <w:rPr>
                <w:rFonts w:hint="eastAsia" w:eastAsia="方正书宋_GBK"/>
                <w:kern w:val="0"/>
                <w:sz w:val="18"/>
                <w:szCs w:val="18"/>
              </w:rPr>
              <w:t>监管人员数量满足工作需要。（</w:t>
            </w:r>
            <w:r>
              <w:rPr>
                <w:rFonts w:eastAsia="方正书宋_GBK"/>
                <w:kern w:val="0"/>
                <w:sz w:val="18"/>
                <w:szCs w:val="18"/>
              </w:rPr>
              <w:t>1</w:t>
            </w:r>
            <w:r>
              <w:rPr>
                <w:rFonts w:hint="eastAsia" w:eastAsia="方正书宋_GBK"/>
                <w:kern w:val="0"/>
                <w:sz w:val="18"/>
                <w:szCs w:val="18"/>
              </w:rPr>
              <w:t>分）监管人员比例达到行政区域内总人口万分之三，得</w:t>
            </w:r>
            <w:r>
              <w:rPr>
                <w:rFonts w:eastAsia="方正书宋_GBK"/>
                <w:kern w:val="0"/>
                <w:sz w:val="18"/>
                <w:szCs w:val="18"/>
              </w:rPr>
              <w:t>1</w:t>
            </w:r>
            <w:r>
              <w:rPr>
                <w:rFonts w:hint="eastAsia" w:eastAsia="方正书宋_GBK"/>
                <w:kern w:val="0"/>
                <w:sz w:val="18"/>
                <w:szCs w:val="18"/>
              </w:rPr>
              <w:t>分；达到万分之二，得</w:t>
            </w:r>
            <w:r>
              <w:rPr>
                <w:rFonts w:eastAsia="方正书宋_GBK"/>
                <w:kern w:val="0"/>
                <w:sz w:val="18"/>
                <w:szCs w:val="18"/>
              </w:rPr>
              <w:t>0.5</w:t>
            </w:r>
            <w:r>
              <w:rPr>
                <w:rFonts w:hint="eastAsia" w:eastAsia="方正书宋_GBK"/>
                <w:kern w:val="0"/>
                <w:sz w:val="18"/>
                <w:szCs w:val="18"/>
              </w:rPr>
              <w:t>分；否则不得分。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各相关部门食品安全监管定编指标文件，有关聘用人员规定、制度、名单及协议。</w:t>
            </w:r>
          </w:p>
        </w:tc>
        <w:tc>
          <w:tcPr>
            <w:tcW w:w="1858" w:type="dxa"/>
            <w:vMerge w:val="continue"/>
            <w:vAlign w:val="center"/>
          </w:tcPr>
          <w:p>
            <w:pPr>
              <w:adjustRightInd w:val="0"/>
              <w:snapToGrid w:val="0"/>
              <w:rPr>
                <w:rFonts w:eastAsia="方正书宋_GBK"/>
                <w:kern w:val="0"/>
                <w:sz w:val="18"/>
                <w:szCs w:val="18"/>
              </w:rPr>
            </w:pPr>
          </w:p>
        </w:tc>
        <w:tc>
          <w:tcPr>
            <w:tcW w:w="790" w:type="dxa"/>
            <w:vMerge w:val="continue"/>
            <w:vAlign w:val="center"/>
          </w:tcPr>
          <w:p>
            <w:pPr>
              <w:adjustRightInd w:val="0"/>
              <w:snapToGrid w:val="0"/>
              <w:rPr>
                <w:rFonts w:eastAsia="方正书宋_GBK"/>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19.</w:t>
            </w:r>
            <w:r>
              <w:rPr>
                <w:rFonts w:hint="eastAsia" w:eastAsia="方正书宋_GBK"/>
                <w:kern w:val="0"/>
                <w:sz w:val="18"/>
                <w:szCs w:val="18"/>
              </w:rPr>
              <w:t>县、乡级行政区域内全部科学划定食品安全网格，合理配备监管协管力量，建立健全工作制度，有效消除各类风险隐患。（</w:t>
            </w:r>
            <w:r>
              <w:rPr>
                <w:rFonts w:eastAsia="方正书宋_GBK"/>
                <w:kern w:val="0"/>
                <w:sz w:val="18"/>
                <w:szCs w:val="18"/>
              </w:rPr>
              <w:t>0.5</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未划定网格、未合理配备监管协管力量、未建立有关工作制度的，每项扣</w:t>
            </w:r>
            <w:r>
              <w:rPr>
                <w:rFonts w:eastAsia="方正书宋_GBK"/>
                <w:kern w:val="0"/>
                <w:sz w:val="18"/>
                <w:szCs w:val="18"/>
              </w:rPr>
              <w:t>0.2</w:t>
            </w:r>
            <w:r>
              <w:rPr>
                <w:rFonts w:hint="eastAsia" w:eastAsia="方正书宋_GBK"/>
                <w:kern w:val="0"/>
                <w:sz w:val="18"/>
                <w:szCs w:val="18"/>
              </w:rPr>
              <w:t>分；未开展风险隐患排查或排查治理不到位的，扣</w:t>
            </w:r>
            <w:r>
              <w:rPr>
                <w:rFonts w:eastAsia="方正书宋_GBK"/>
                <w:kern w:val="0"/>
                <w:sz w:val="18"/>
                <w:szCs w:val="18"/>
              </w:rPr>
              <w:t>0.3</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抽查</w:t>
            </w:r>
            <w:r>
              <w:rPr>
                <w:rFonts w:eastAsia="方正书宋_GBK"/>
                <w:kern w:val="0"/>
                <w:sz w:val="18"/>
                <w:szCs w:val="18"/>
              </w:rPr>
              <w:t>2</w:t>
            </w:r>
            <w:r>
              <w:rPr>
                <w:rFonts w:hint="eastAsia" w:eastAsia="方正书宋_GBK"/>
                <w:kern w:val="0"/>
                <w:sz w:val="18"/>
                <w:szCs w:val="18"/>
              </w:rPr>
              <w:t>个基层分局，核实有关情况。</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各区政府，市食药监局、市农委</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sz w:val="18"/>
                <w:szCs w:val="18"/>
              </w:rPr>
            </w:pPr>
          </w:p>
        </w:tc>
        <w:tc>
          <w:tcPr>
            <w:tcW w:w="3765" w:type="dxa"/>
            <w:vMerge w:val="restart"/>
            <w:vAlign w:val="center"/>
          </w:tcPr>
          <w:p>
            <w:pPr>
              <w:widowControl/>
              <w:adjustRightInd w:val="0"/>
              <w:snapToGrid w:val="0"/>
              <w:rPr>
                <w:rFonts w:eastAsia="方正书宋_GBK"/>
                <w:kern w:val="0"/>
                <w:sz w:val="18"/>
                <w:szCs w:val="18"/>
              </w:rPr>
            </w:pPr>
            <w:r>
              <w:rPr>
                <w:rFonts w:eastAsia="方正书宋_GBK"/>
                <w:kern w:val="0"/>
                <w:sz w:val="18"/>
                <w:szCs w:val="18"/>
              </w:rPr>
              <w:t>20.</w:t>
            </w:r>
            <w:r>
              <w:rPr>
                <w:rFonts w:hint="eastAsia" w:eastAsia="方正书宋_GBK"/>
                <w:kern w:val="0"/>
                <w:sz w:val="18"/>
                <w:szCs w:val="18"/>
              </w:rPr>
              <w:t>各级监管队伍的办公业务用房、执法车辆、执法装备、设施配备达到相应建设标准要求。市、县两级食品安全检验检测机构、市级食品安全风险监测机构达到相应建设标准及能力要求。（</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1.</w:t>
            </w:r>
            <w:r>
              <w:rPr>
                <w:rFonts w:hint="eastAsia" w:eastAsia="方正书宋_GBK"/>
                <w:kern w:val="0"/>
                <w:sz w:val="18"/>
                <w:szCs w:val="18"/>
              </w:rPr>
              <w:t>按照总局食药监财〔</w:t>
            </w:r>
            <w:r>
              <w:rPr>
                <w:rFonts w:eastAsia="方正书宋_GBK"/>
                <w:kern w:val="0"/>
                <w:sz w:val="18"/>
                <w:szCs w:val="18"/>
              </w:rPr>
              <w:t>2014</w:t>
            </w:r>
            <w:r>
              <w:rPr>
                <w:rFonts w:hint="eastAsia" w:eastAsia="方正书宋_GBK"/>
                <w:kern w:val="0"/>
                <w:sz w:val="18"/>
                <w:szCs w:val="18"/>
              </w:rPr>
              <w:t>〕</w:t>
            </w:r>
            <w:r>
              <w:rPr>
                <w:rFonts w:eastAsia="方正书宋_GBK"/>
                <w:kern w:val="0"/>
                <w:sz w:val="18"/>
                <w:szCs w:val="18"/>
              </w:rPr>
              <w:t>204</w:t>
            </w:r>
            <w:r>
              <w:rPr>
                <w:rFonts w:hint="eastAsia" w:eastAsia="方正书宋_GBK"/>
                <w:kern w:val="0"/>
                <w:sz w:val="18"/>
                <w:szCs w:val="18"/>
              </w:rPr>
              <w:t>号和食药监财〔</w:t>
            </w:r>
            <w:r>
              <w:rPr>
                <w:rFonts w:eastAsia="方正书宋_GBK"/>
                <w:kern w:val="0"/>
                <w:sz w:val="18"/>
                <w:szCs w:val="18"/>
              </w:rPr>
              <w:t>2014</w:t>
            </w:r>
            <w:r>
              <w:rPr>
                <w:rFonts w:hint="eastAsia" w:eastAsia="方正书宋_GBK"/>
                <w:kern w:val="0"/>
                <w:sz w:val="18"/>
                <w:szCs w:val="18"/>
              </w:rPr>
              <w:t>〕</w:t>
            </w:r>
            <w:r>
              <w:rPr>
                <w:rFonts w:eastAsia="方正书宋_GBK"/>
                <w:kern w:val="0"/>
                <w:sz w:val="18"/>
                <w:szCs w:val="18"/>
              </w:rPr>
              <w:t>218</w:t>
            </w:r>
            <w:r>
              <w:rPr>
                <w:rFonts w:hint="eastAsia" w:eastAsia="方正书宋_GBK"/>
                <w:kern w:val="0"/>
                <w:sz w:val="18"/>
                <w:szCs w:val="18"/>
              </w:rPr>
              <w:t>号文件，有针对性地落实监管机构执法基本装备配备、办公业务用房建设等标准要求。（</w:t>
            </w:r>
            <w:r>
              <w:rPr>
                <w:rFonts w:eastAsia="方正书宋_GBK"/>
                <w:kern w:val="0"/>
                <w:sz w:val="18"/>
                <w:szCs w:val="18"/>
              </w:rPr>
              <w:t>0.5</w:t>
            </w:r>
            <w:r>
              <w:rPr>
                <w:rFonts w:hint="eastAsia" w:eastAsia="方正书宋_GBK"/>
                <w:kern w:val="0"/>
                <w:sz w:val="18"/>
                <w:szCs w:val="18"/>
              </w:rPr>
              <w:t>分）有未达标的，每项扣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查阅有关建设方案、固定资产登记表等资料。抽查</w:t>
            </w:r>
            <w:r>
              <w:rPr>
                <w:rFonts w:eastAsia="方正书宋_GBK"/>
                <w:kern w:val="0"/>
                <w:sz w:val="18"/>
                <w:szCs w:val="18"/>
              </w:rPr>
              <w:t>2</w:t>
            </w:r>
            <w:r>
              <w:rPr>
                <w:rFonts w:hint="eastAsia" w:eastAsia="方正书宋_GBK"/>
                <w:kern w:val="0"/>
                <w:sz w:val="18"/>
                <w:szCs w:val="18"/>
              </w:rPr>
              <w:t>家基层分局，核实有关情况。</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各区政府，市食药监局</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sz w:val="18"/>
                <w:szCs w:val="18"/>
              </w:rPr>
            </w:pPr>
          </w:p>
        </w:tc>
        <w:tc>
          <w:tcPr>
            <w:tcW w:w="3765" w:type="dxa"/>
            <w:vMerge w:val="continue"/>
            <w:vAlign w:val="center"/>
          </w:tcPr>
          <w:p>
            <w:pPr>
              <w:widowControl/>
              <w:adjustRightInd w:val="0"/>
              <w:snapToGrid w:val="0"/>
              <w:rPr>
                <w:rFonts w:eastAsia="方正书宋_GBK"/>
                <w:kern w:val="0"/>
                <w:sz w:val="18"/>
                <w:szCs w:val="18"/>
              </w:rPr>
            </w:pP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2.</w:t>
            </w:r>
            <w:r>
              <w:rPr>
                <w:rFonts w:hint="eastAsia" w:eastAsia="方正书宋_GBK"/>
                <w:kern w:val="0"/>
                <w:sz w:val="18"/>
                <w:szCs w:val="18"/>
              </w:rPr>
              <w:t>检测机构建设达标。（</w:t>
            </w:r>
            <w:r>
              <w:rPr>
                <w:rFonts w:eastAsia="方正书宋_GBK"/>
                <w:kern w:val="0"/>
                <w:sz w:val="18"/>
                <w:szCs w:val="18"/>
              </w:rPr>
              <w:t>0.5</w:t>
            </w:r>
            <w:r>
              <w:rPr>
                <w:rFonts w:hint="eastAsia" w:eastAsia="方正书宋_GBK"/>
                <w:kern w:val="0"/>
                <w:sz w:val="18"/>
                <w:szCs w:val="18"/>
              </w:rPr>
              <w:t>分）市级检验检测机构检测能力不能覆盖当年度总局食品抽验细则检验项目</w:t>
            </w:r>
            <w:r>
              <w:rPr>
                <w:rFonts w:eastAsia="方正书宋_GBK"/>
                <w:kern w:val="0"/>
                <w:sz w:val="18"/>
                <w:szCs w:val="18"/>
              </w:rPr>
              <w:t>90%</w:t>
            </w:r>
            <w:r>
              <w:rPr>
                <w:rFonts w:hint="eastAsia" w:eastAsia="方正书宋_GBK"/>
                <w:kern w:val="0"/>
                <w:sz w:val="18"/>
                <w:szCs w:val="18"/>
              </w:rPr>
              <w:t>以上的，扣</w:t>
            </w:r>
            <w:r>
              <w:rPr>
                <w:rFonts w:eastAsia="方正书宋_GBK"/>
                <w:kern w:val="0"/>
                <w:sz w:val="18"/>
                <w:szCs w:val="18"/>
              </w:rPr>
              <w:t>0.2</w:t>
            </w:r>
            <w:r>
              <w:rPr>
                <w:rFonts w:hint="eastAsia" w:eastAsia="方正书宋_GBK"/>
                <w:kern w:val="0"/>
                <w:sz w:val="18"/>
                <w:szCs w:val="18"/>
              </w:rPr>
              <w:t>分；其余有未达标事项的，每个扣</w:t>
            </w:r>
            <w:r>
              <w:rPr>
                <w:rFonts w:eastAsia="方正书宋_GBK"/>
                <w:kern w:val="0"/>
                <w:sz w:val="18"/>
                <w:szCs w:val="18"/>
              </w:rPr>
              <w:t>0.1</w:t>
            </w:r>
            <w:r>
              <w:rPr>
                <w:rFonts w:hint="eastAsia" w:eastAsia="方正书宋_GBK"/>
                <w:kern w:val="0"/>
                <w:sz w:val="18"/>
                <w:szCs w:val="18"/>
              </w:rPr>
              <w:t>分。</w:t>
            </w:r>
          </w:p>
        </w:tc>
        <w:tc>
          <w:tcPr>
            <w:tcW w:w="2700" w:type="dxa"/>
            <w:vAlign w:val="center"/>
          </w:tcPr>
          <w:p>
            <w:pPr>
              <w:adjustRightInd w:val="0"/>
              <w:snapToGrid w:val="0"/>
              <w:rPr>
                <w:rFonts w:eastAsia="方正书宋_GBK"/>
                <w:kern w:val="0"/>
                <w:sz w:val="18"/>
                <w:szCs w:val="18"/>
              </w:rPr>
            </w:pPr>
            <w:r>
              <w:rPr>
                <w:rFonts w:hint="eastAsia" w:eastAsia="方正书宋_GBK"/>
                <w:kern w:val="0"/>
                <w:sz w:val="18"/>
                <w:szCs w:val="18"/>
              </w:rPr>
              <w:t>随机抽查市级检验检测机构、市级风险监测机构和县级检测机构各</w:t>
            </w:r>
            <w:r>
              <w:rPr>
                <w:rFonts w:eastAsia="方正书宋_GBK"/>
                <w:kern w:val="0"/>
                <w:sz w:val="18"/>
                <w:szCs w:val="18"/>
              </w:rPr>
              <w:t>1</w:t>
            </w:r>
            <w:r>
              <w:rPr>
                <w:rFonts w:hint="eastAsia" w:eastAsia="方正书宋_GBK"/>
                <w:kern w:val="0"/>
                <w:sz w:val="18"/>
                <w:szCs w:val="18"/>
              </w:rPr>
              <w:t>家，现场核实有关情况。</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各区政府，市食药监局、市农委、市卫计委</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21.</w:t>
            </w:r>
            <w:r>
              <w:rPr>
                <w:rFonts w:hint="eastAsia" w:eastAsia="方正书宋_GBK"/>
                <w:kern w:val="0"/>
                <w:sz w:val="18"/>
                <w:szCs w:val="18"/>
              </w:rPr>
              <w:t>加快建立职业化检查员队伍。依托现有资源建立职业化检查员制度，明确检查员的资格标准、检查职责、培训管理、绩效考核等要求。（</w:t>
            </w:r>
            <w:r>
              <w:rPr>
                <w:rFonts w:eastAsia="方正书宋_GBK"/>
                <w:kern w:val="0"/>
                <w:sz w:val="18"/>
                <w:szCs w:val="18"/>
              </w:rPr>
              <w:t>2.5</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根据上级要求制定食品安全职业检查员队伍建设实施方案的得</w:t>
            </w:r>
            <w:r>
              <w:rPr>
                <w:rFonts w:eastAsia="方正书宋_GBK"/>
                <w:kern w:val="0"/>
                <w:sz w:val="18"/>
                <w:szCs w:val="18"/>
              </w:rPr>
              <w:t>0.5</w:t>
            </w:r>
            <w:r>
              <w:rPr>
                <w:rFonts w:hint="eastAsia" w:eastAsia="方正书宋_GBK"/>
                <w:kern w:val="0"/>
                <w:sz w:val="18"/>
                <w:szCs w:val="18"/>
              </w:rPr>
              <w:t>分；制定食品安全职业检查员具体管理规定的，得</w:t>
            </w:r>
            <w:r>
              <w:rPr>
                <w:rFonts w:eastAsia="方正书宋_GBK"/>
                <w:kern w:val="0"/>
                <w:sz w:val="18"/>
                <w:szCs w:val="18"/>
              </w:rPr>
              <w:t>0.5</w:t>
            </w:r>
            <w:r>
              <w:rPr>
                <w:rFonts w:hint="eastAsia" w:eastAsia="方正书宋_GBK"/>
                <w:kern w:val="0"/>
                <w:sz w:val="18"/>
                <w:szCs w:val="18"/>
              </w:rPr>
              <w:t>分，按实施方案开展职业检查员资格培训、资格评定、聘用工作的，得</w:t>
            </w:r>
            <w:r>
              <w:rPr>
                <w:rFonts w:eastAsia="方正书宋_GBK"/>
                <w:kern w:val="0"/>
                <w:sz w:val="18"/>
                <w:szCs w:val="18"/>
              </w:rPr>
              <w:t>1.5</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查阅食品安全职业检查员队伍建设实施方案、管理细则等具体管理规定，以及食品安全职业检查员资格培训通知及培训方案、资格评定通知、聘用通知及相关工作记录等。</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各区政府，市食药监局</w:t>
            </w:r>
          </w:p>
        </w:tc>
        <w:tc>
          <w:tcPr>
            <w:tcW w:w="790" w:type="dxa"/>
            <w:vAlign w:val="center"/>
          </w:tcPr>
          <w:p>
            <w:pPr>
              <w:adjustRightInd w:val="0"/>
              <w:snapToGrid w:val="0"/>
              <w:rPr>
                <w:rFonts w:eastAsia="方正书宋_GBK"/>
                <w:sz w:val="18"/>
                <w:szCs w:val="18"/>
              </w:rPr>
            </w:pPr>
            <w:r>
              <w:rPr>
                <w:rFonts w:hint="eastAsia" w:eastAsia="方正书宋_GBK"/>
                <w:sz w:val="18"/>
                <w:szCs w:val="18"/>
              </w:rPr>
              <w:t>鼓励项</w:t>
            </w:r>
            <w:r>
              <w:rPr>
                <w:rFonts w:eastAsia="方正书宋_GBK"/>
                <w:sz w:val="18"/>
                <w:szCs w:val="18"/>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Align w:val="center"/>
          </w:tcPr>
          <w:p>
            <w:pPr>
              <w:widowControl/>
              <w:adjustRightInd w:val="0"/>
              <w:snapToGrid w:val="0"/>
              <w:rPr>
                <w:rFonts w:eastAsia="方正书宋_GBK"/>
                <w:sz w:val="18"/>
                <w:szCs w:val="18"/>
              </w:rPr>
            </w:pPr>
            <w:r>
              <w:rPr>
                <w:rFonts w:hint="eastAsia" w:eastAsia="方正书宋_GBK"/>
                <w:kern w:val="0"/>
                <w:sz w:val="18"/>
                <w:szCs w:val="18"/>
              </w:rPr>
              <w:t>（十）纳入规划、保障经费（</w:t>
            </w:r>
            <w:r>
              <w:rPr>
                <w:rFonts w:eastAsia="方正书宋_GBK"/>
                <w:kern w:val="0"/>
                <w:sz w:val="18"/>
                <w:szCs w:val="18"/>
              </w:rPr>
              <w:t>2</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22.</w:t>
            </w:r>
            <w:r>
              <w:rPr>
                <w:rFonts w:hint="eastAsia" w:eastAsia="方正书宋_GBK"/>
                <w:kern w:val="0"/>
                <w:sz w:val="18"/>
                <w:szCs w:val="18"/>
              </w:rPr>
              <w:t>将食品安全工作纳入本级国民经济和社会发展规划，食品安全规划作为政府专项规划出台，将食品安全工作经费列入本级政府财政预算。（</w:t>
            </w:r>
            <w:r>
              <w:rPr>
                <w:rFonts w:eastAsia="方正书宋_GBK"/>
                <w:kern w:val="0"/>
                <w:sz w:val="18"/>
                <w:szCs w:val="18"/>
              </w:rPr>
              <w:t>2</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食品安全工作未纳入本级国民经济和社会发展规划，扣</w:t>
            </w:r>
            <w:r>
              <w:rPr>
                <w:rFonts w:eastAsia="方正书宋_GBK"/>
                <w:kern w:val="0"/>
                <w:sz w:val="18"/>
                <w:szCs w:val="18"/>
              </w:rPr>
              <w:t>0.5</w:t>
            </w:r>
            <w:r>
              <w:rPr>
                <w:rFonts w:hint="eastAsia" w:eastAsia="方正书宋_GBK"/>
                <w:kern w:val="0"/>
                <w:sz w:val="18"/>
                <w:szCs w:val="18"/>
              </w:rPr>
              <w:t>分；未作为市级政府专项规划出台的，扣</w:t>
            </w:r>
            <w:r>
              <w:rPr>
                <w:rFonts w:eastAsia="方正书宋_GBK"/>
                <w:kern w:val="0"/>
                <w:sz w:val="18"/>
                <w:szCs w:val="18"/>
              </w:rPr>
              <w:t>0.5</w:t>
            </w:r>
            <w:r>
              <w:rPr>
                <w:rFonts w:hint="eastAsia" w:eastAsia="方正书宋_GBK"/>
                <w:kern w:val="0"/>
                <w:sz w:val="18"/>
                <w:szCs w:val="18"/>
              </w:rPr>
              <w:t>分；食品安全工作经费未列入本级政府财政预算的，扣</w:t>
            </w:r>
            <w:r>
              <w:rPr>
                <w:rFonts w:eastAsia="方正书宋_GBK"/>
                <w:kern w:val="0"/>
                <w:sz w:val="18"/>
                <w:szCs w:val="18"/>
              </w:rPr>
              <w:t>1</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查规划文件和财政预决算文件。</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各区政府，市发改委、市食药监局</w:t>
            </w:r>
            <w:r>
              <w:rPr>
                <w:rFonts w:hint="eastAsia" w:eastAsia="方正书宋_GBK"/>
                <w:w w:val="90"/>
                <w:kern w:val="0"/>
                <w:sz w:val="18"/>
                <w:szCs w:val="18"/>
              </w:rPr>
              <w:t>、</w:t>
            </w:r>
            <w:r>
              <w:rPr>
                <w:rFonts w:hint="eastAsia" w:eastAsia="方正书宋_GBK"/>
                <w:sz w:val="18"/>
                <w:szCs w:val="18"/>
              </w:rPr>
              <w:t>市财政局</w:t>
            </w:r>
          </w:p>
        </w:tc>
        <w:tc>
          <w:tcPr>
            <w:tcW w:w="790" w:type="dxa"/>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7" w:hRule="atLeast"/>
          <w:jc w:val="center"/>
        </w:trPr>
        <w:tc>
          <w:tcPr>
            <w:tcW w:w="664" w:type="dxa"/>
            <w:textDirection w:val="tbRlV"/>
            <w:vAlign w:val="center"/>
          </w:tcPr>
          <w:p>
            <w:pPr>
              <w:widowControl/>
              <w:adjustRightInd w:val="0"/>
              <w:snapToGrid w:val="0"/>
              <w:jc w:val="center"/>
              <w:rPr>
                <w:rFonts w:eastAsia="方正书宋_GBK"/>
                <w:kern w:val="0"/>
                <w:sz w:val="18"/>
                <w:szCs w:val="18"/>
              </w:rPr>
            </w:pPr>
            <w:r>
              <w:rPr>
                <w:rFonts w:hint="eastAsia" w:eastAsia="方正书宋_GBK"/>
                <w:kern w:val="0"/>
                <w:sz w:val="18"/>
                <w:szCs w:val="18"/>
              </w:rPr>
              <w:t>二、党政同责落实到位（</w:t>
            </w:r>
            <w:r>
              <w:rPr>
                <w:rFonts w:eastAsia="方正书宋_GBK"/>
                <w:kern w:val="0"/>
                <w:sz w:val="18"/>
                <w:szCs w:val="18"/>
              </w:rPr>
              <w:t>15.5</w:t>
            </w:r>
            <w:r>
              <w:rPr>
                <w:rFonts w:hint="eastAsia" w:eastAsia="方正书宋_GBK"/>
                <w:kern w:val="0"/>
                <w:sz w:val="18"/>
                <w:szCs w:val="18"/>
              </w:rPr>
              <w:t>分）</w:t>
            </w:r>
          </w:p>
        </w:tc>
        <w:tc>
          <w:tcPr>
            <w:tcW w:w="135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（十一）科技创新能力提升（</w:t>
            </w:r>
            <w:r>
              <w:rPr>
                <w:rFonts w:eastAsia="方正书宋_GBK"/>
                <w:kern w:val="0"/>
                <w:sz w:val="18"/>
                <w:szCs w:val="18"/>
              </w:rPr>
              <w:t>2</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23.</w:t>
            </w:r>
            <w:r>
              <w:rPr>
                <w:rFonts w:hint="eastAsia" w:eastAsia="方正书宋_GBK"/>
                <w:kern w:val="0"/>
                <w:sz w:val="18"/>
                <w:szCs w:val="18"/>
              </w:rPr>
              <w:t>加强资源统筹，针对食品产业发展和安全监管面临的重大问题，开展科技共性和关键技术研发，强化科技成果转化和应用，加强科研人才队伍建设。支持培养企业创新领军人才，全面提升企业创新能力。（</w:t>
            </w:r>
            <w:r>
              <w:rPr>
                <w:rFonts w:eastAsia="方正书宋_GBK"/>
                <w:kern w:val="0"/>
                <w:sz w:val="18"/>
                <w:szCs w:val="18"/>
              </w:rPr>
              <w:t>2</w:t>
            </w:r>
            <w:r>
              <w:rPr>
                <w:rFonts w:hint="eastAsia" w:eastAsia="方正书宋_GBK"/>
                <w:kern w:val="0"/>
                <w:sz w:val="18"/>
                <w:szCs w:val="18"/>
              </w:rPr>
              <w:t>分）</w:t>
            </w:r>
          </w:p>
        </w:tc>
        <w:tc>
          <w:tcPr>
            <w:tcW w:w="3822" w:type="dxa"/>
            <w:vAlign w:val="center"/>
          </w:tcPr>
          <w:p>
            <w:pPr>
              <w:rPr>
                <w:rFonts w:eastAsia="方正书宋_GBK"/>
                <w:sz w:val="18"/>
                <w:szCs w:val="18"/>
              </w:rPr>
            </w:pPr>
            <w:r>
              <w:rPr>
                <w:rFonts w:hint="eastAsia" w:eastAsia="方正书宋_GBK"/>
                <w:kern w:val="0"/>
                <w:sz w:val="18"/>
                <w:szCs w:val="18"/>
              </w:rPr>
              <w:t>有支持科技创新能力提升的有关文件并有资金支持的，得</w:t>
            </w:r>
            <w:r>
              <w:rPr>
                <w:rFonts w:eastAsia="方正书宋_GBK"/>
                <w:kern w:val="0"/>
                <w:sz w:val="18"/>
                <w:szCs w:val="18"/>
              </w:rPr>
              <w:t>0.5</w:t>
            </w:r>
            <w:r>
              <w:rPr>
                <w:rFonts w:hint="eastAsia" w:eastAsia="方正书宋_GBK"/>
                <w:kern w:val="0"/>
                <w:sz w:val="18"/>
                <w:szCs w:val="18"/>
              </w:rPr>
              <w:t>分；有科技成果转化和应用的，得</w:t>
            </w:r>
            <w:r>
              <w:rPr>
                <w:rFonts w:eastAsia="方正书宋_GBK"/>
                <w:kern w:val="0"/>
                <w:sz w:val="18"/>
                <w:szCs w:val="18"/>
              </w:rPr>
              <w:t>0.5</w:t>
            </w:r>
            <w:r>
              <w:rPr>
                <w:rFonts w:hint="eastAsia" w:eastAsia="方正书宋_GBK"/>
                <w:kern w:val="0"/>
                <w:sz w:val="18"/>
                <w:szCs w:val="18"/>
              </w:rPr>
              <w:t>分；辖区内有检测机构被评为国家食品药品监管总局重点实验室的，得</w:t>
            </w:r>
            <w:r>
              <w:rPr>
                <w:rFonts w:eastAsia="方正书宋_GBK"/>
                <w:kern w:val="0"/>
                <w:sz w:val="18"/>
                <w:szCs w:val="18"/>
              </w:rPr>
              <w:t>1</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查阅有关文件、资料。</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各区政府，市科委、市发改委、市经信委</w:t>
            </w:r>
          </w:p>
        </w:tc>
        <w:tc>
          <w:tcPr>
            <w:tcW w:w="790" w:type="dxa"/>
            <w:vAlign w:val="center"/>
          </w:tcPr>
          <w:p>
            <w:pPr>
              <w:adjustRightInd w:val="0"/>
              <w:snapToGrid w:val="0"/>
              <w:rPr>
                <w:rFonts w:eastAsia="方正书宋_GBK"/>
                <w:sz w:val="18"/>
                <w:szCs w:val="18"/>
              </w:rPr>
            </w:pPr>
            <w:r>
              <w:rPr>
                <w:rFonts w:hint="eastAsia" w:eastAsia="方正书宋_GBK"/>
                <w:sz w:val="18"/>
                <w:szCs w:val="18"/>
              </w:rPr>
              <w:t>鼓励项</w:t>
            </w:r>
            <w:r>
              <w:rPr>
                <w:rFonts w:eastAsia="方正书宋_GBK"/>
                <w:sz w:val="18"/>
                <w:szCs w:val="18"/>
              </w:rPr>
              <w:t>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restart"/>
            <w:textDirection w:val="tbRlV"/>
            <w:vAlign w:val="center"/>
          </w:tcPr>
          <w:p>
            <w:pPr>
              <w:widowControl/>
              <w:adjustRightInd w:val="0"/>
              <w:snapToGrid w:val="0"/>
              <w:jc w:val="center"/>
              <w:rPr>
                <w:rFonts w:hint="eastAsia" w:eastAsia="方正书宋_GBK"/>
                <w:kern w:val="0"/>
                <w:sz w:val="18"/>
                <w:szCs w:val="18"/>
              </w:rPr>
            </w:pPr>
            <w:r>
              <w:rPr>
                <w:rFonts w:hint="eastAsia" w:eastAsia="方正书宋_GBK"/>
                <w:kern w:val="0"/>
                <w:sz w:val="18"/>
                <w:szCs w:val="18"/>
              </w:rPr>
              <w:t>三、食品安全源头治理有效（</w:t>
            </w:r>
            <w:r>
              <w:rPr>
                <w:rFonts w:eastAsia="方正书宋_GBK"/>
                <w:kern w:val="0"/>
                <w:sz w:val="18"/>
                <w:szCs w:val="18"/>
              </w:rPr>
              <w:t>20.5</w:t>
            </w:r>
            <w:r>
              <w:rPr>
                <w:rFonts w:hint="eastAsia" w:eastAsia="方正书宋_GBK"/>
                <w:kern w:val="0"/>
                <w:sz w:val="18"/>
                <w:szCs w:val="18"/>
              </w:rPr>
              <w:t>分）</w:t>
            </w: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（十二）农产品质量安全得到保障（</w:t>
            </w:r>
            <w:r>
              <w:rPr>
                <w:rFonts w:eastAsia="方正书宋_GBK"/>
                <w:kern w:val="0"/>
                <w:sz w:val="18"/>
                <w:szCs w:val="18"/>
              </w:rPr>
              <w:t>3</w:t>
            </w:r>
            <w:r>
              <w:rPr>
                <w:rFonts w:hint="eastAsia" w:eastAsia="方正书宋_GBK"/>
                <w:kern w:val="0"/>
                <w:sz w:val="18"/>
                <w:szCs w:val="18"/>
              </w:rPr>
              <w:t>分）</w:t>
            </w:r>
          </w:p>
        </w:tc>
        <w:tc>
          <w:tcPr>
            <w:tcW w:w="3765" w:type="dxa"/>
            <w:vMerge w:val="restart"/>
            <w:vAlign w:val="center"/>
          </w:tcPr>
          <w:p>
            <w:pPr>
              <w:adjustRightInd w:val="0"/>
              <w:snapToGrid w:val="0"/>
              <w:rPr>
                <w:rFonts w:eastAsia="方正书宋_GBK"/>
                <w:kern w:val="0"/>
                <w:sz w:val="18"/>
                <w:szCs w:val="18"/>
              </w:rPr>
            </w:pPr>
            <w:r>
              <w:rPr>
                <w:rFonts w:eastAsia="方正书宋_GBK"/>
                <w:kern w:val="0"/>
                <w:sz w:val="18"/>
                <w:szCs w:val="18"/>
              </w:rPr>
              <w:t>24.</w:t>
            </w:r>
            <w:r>
              <w:rPr>
                <w:rFonts w:hint="eastAsia" w:eastAsia="方正书宋_GBK"/>
                <w:kern w:val="0"/>
                <w:sz w:val="18"/>
                <w:szCs w:val="18"/>
              </w:rPr>
              <w:t>食用农产品种植养殖达到《国家农产品质量安全县考核办法》的有关要求，建立起有效的食用农产品产地准出和市场准入制度及衔接机制，种植、养殖过程中违法使用农业投入品等行为得到有效治理。（</w:t>
            </w:r>
            <w:r>
              <w:rPr>
                <w:rFonts w:eastAsia="方正书宋_GBK"/>
                <w:kern w:val="0"/>
                <w:sz w:val="18"/>
                <w:szCs w:val="18"/>
              </w:rPr>
              <w:t>2.5</w:t>
            </w:r>
            <w:r>
              <w:rPr>
                <w:rFonts w:hint="eastAsia" w:eastAsia="方正书宋_GBK"/>
                <w:kern w:val="0"/>
                <w:sz w:val="18"/>
                <w:szCs w:val="18"/>
              </w:rPr>
              <w:t>分）</w:t>
            </w:r>
          </w:p>
        </w:tc>
        <w:tc>
          <w:tcPr>
            <w:tcW w:w="3822" w:type="dxa"/>
            <w:vAlign w:val="center"/>
          </w:tcPr>
          <w:p>
            <w:pPr>
              <w:widowControl/>
              <w:adjustRightInd w:val="0"/>
              <w:snapToGrid w:val="0"/>
              <w:rPr>
                <w:rFonts w:eastAsia="方正书宋_GBK"/>
                <w:spacing w:val="-4"/>
                <w:kern w:val="0"/>
                <w:sz w:val="18"/>
                <w:szCs w:val="18"/>
              </w:rPr>
            </w:pPr>
            <w:r>
              <w:rPr>
                <w:rFonts w:eastAsia="方正书宋_GBK"/>
                <w:spacing w:val="-4"/>
                <w:kern w:val="0"/>
                <w:sz w:val="18"/>
                <w:szCs w:val="18"/>
              </w:rPr>
              <w:t xml:space="preserve">1. </w:t>
            </w:r>
            <w:r>
              <w:rPr>
                <w:rFonts w:hint="eastAsia" w:eastAsia="方正书宋_GBK"/>
                <w:spacing w:val="-4"/>
                <w:kern w:val="0"/>
                <w:sz w:val="18"/>
                <w:szCs w:val="18"/>
              </w:rPr>
              <w:t>食用农产品生产经营主体责任落实到位，种养殖主体达到《国家农产品质量安全县考核办法》的有关要求。（</w:t>
            </w:r>
            <w:r>
              <w:rPr>
                <w:rFonts w:eastAsia="方正书宋_GBK"/>
                <w:spacing w:val="-4"/>
                <w:kern w:val="0"/>
                <w:sz w:val="18"/>
                <w:szCs w:val="18"/>
              </w:rPr>
              <w:t>1</w:t>
            </w:r>
            <w:r>
              <w:rPr>
                <w:rFonts w:hint="eastAsia" w:eastAsia="方正书宋_GBK"/>
                <w:spacing w:val="-4"/>
                <w:kern w:val="0"/>
                <w:sz w:val="18"/>
                <w:szCs w:val="18"/>
              </w:rPr>
              <w:t>分）抽查中每发现一家食用农产品种养殖主体不符合创建要求的，扣</w:t>
            </w:r>
            <w:r>
              <w:rPr>
                <w:rFonts w:eastAsia="方正书宋_GBK"/>
                <w:spacing w:val="-4"/>
                <w:kern w:val="0"/>
                <w:sz w:val="18"/>
                <w:szCs w:val="18"/>
              </w:rPr>
              <w:t>0.2</w:t>
            </w:r>
            <w:r>
              <w:rPr>
                <w:rFonts w:hint="eastAsia" w:eastAsia="方正书宋_GBK"/>
                <w:spacing w:val="-4"/>
                <w:kern w:val="0"/>
                <w:sz w:val="18"/>
                <w:szCs w:val="18"/>
              </w:rPr>
              <w:t>分。</w:t>
            </w:r>
          </w:p>
        </w:tc>
        <w:tc>
          <w:tcPr>
            <w:tcW w:w="270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查阅有关文件，随机抽查食用农产品种植基地、畜禽养殖基地、水产品养殖基地各</w:t>
            </w:r>
            <w:r>
              <w:rPr>
                <w:rFonts w:eastAsia="方正书宋_GBK"/>
                <w:kern w:val="0"/>
                <w:sz w:val="18"/>
                <w:szCs w:val="18"/>
              </w:rPr>
              <w:t>4</w:t>
            </w:r>
            <w:r>
              <w:rPr>
                <w:rFonts w:hint="eastAsia" w:eastAsia="方正书宋_GBK"/>
                <w:kern w:val="0"/>
                <w:sz w:val="18"/>
                <w:szCs w:val="18"/>
              </w:rPr>
              <w:t>家（不足的全部检查，类似检查要求下同）核实有关情况。</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各区政府，市农委、市食药监局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widowControl/>
              <w:adjustRightInd w:val="0"/>
              <w:snapToGrid w:val="0"/>
              <w:rPr>
                <w:rFonts w:eastAsia="方正书宋_GBK"/>
                <w:kern w:val="0"/>
                <w:sz w:val="18"/>
                <w:szCs w:val="18"/>
              </w:rPr>
            </w:pPr>
            <w:r>
              <w:rPr>
                <w:rFonts w:eastAsia="方正书宋_GBK"/>
                <w:kern w:val="0"/>
                <w:sz w:val="18"/>
                <w:szCs w:val="18"/>
              </w:rPr>
              <w:t>2.</w:t>
            </w:r>
            <w:r>
              <w:rPr>
                <w:rFonts w:hint="eastAsia" w:eastAsia="方正书宋_GBK"/>
                <w:kern w:val="0"/>
                <w:sz w:val="18"/>
                <w:szCs w:val="18"/>
              </w:rPr>
              <w:t>有效治理农业投入品违法使用行为。（</w:t>
            </w:r>
            <w:r>
              <w:rPr>
                <w:rFonts w:eastAsia="方正书宋_GBK"/>
                <w:kern w:val="0"/>
                <w:sz w:val="18"/>
                <w:szCs w:val="18"/>
              </w:rPr>
              <w:t>0.5</w:t>
            </w:r>
            <w:r>
              <w:rPr>
                <w:rFonts w:hint="eastAsia" w:eastAsia="方正书宋_GBK"/>
                <w:kern w:val="0"/>
                <w:sz w:val="18"/>
                <w:szCs w:val="18"/>
              </w:rPr>
              <w:t>分）有发现种植、养殖过程中违法使用农业投入品的行为未得到处理的，不得分。</w:t>
            </w:r>
          </w:p>
        </w:tc>
        <w:tc>
          <w:tcPr>
            <w:tcW w:w="2700" w:type="dxa"/>
            <w:vMerge w:val="continue"/>
            <w:vAlign w:val="center"/>
          </w:tcPr>
          <w:p>
            <w:pPr>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widowControl/>
              <w:adjustRightInd w:val="0"/>
              <w:snapToGrid w:val="0"/>
              <w:rPr>
                <w:rFonts w:eastAsia="方正书宋_GBK"/>
                <w:w w:val="90"/>
                <w:kern w:val="0"/>
                <w:sz w:val="18"/>
                <w:szCs w:val="18"/>
              </w:rPr>
            </w:pPr>
            <w:r>
              <w:rPr>
                <w:rFonts w:eastAsia="方正书宋_GBK"/>
                <w:w w:val="90"/>
                <w:kern w:val="0"/>
                <w:sz w:val="18"/>
                <w:szCs w:val="18"/>
              </w:rPr>
              <w:t>3.</w:t>
            </w:r>
            <w:r>
              <w:rPr>
                <w:rFonts w:hint="eastAsia" w:eastAsia="方正书宋_GBK"/>
                <w:w w:val="90"/>
                <w:kern w:val="0"/>
                <w:sz w:val="18"/>
                <w:szCs w:val="18"/>
              </w:rPr>
              <w:t>建立食用农产地准出和市场准入制度及衔接机制。（</w:t>
            </w:r>
            <w:r>
              <w:rPr>
                <w:rFonts w:eastAsia="方正书宋_GBK"/>
                <w:w w:val="90"/>
                <w:kern w:val="0"/>
                <w:sz w:val="18"/>
                <w:szCs w:val="18"/>
              </w:rPr>
              <w:t>1</w:t>
            </w:r>
            <w:r>
              <w:rPr>
                <w:rFonts w:hint="eastAsia" w:eastAsia="方正书宋_GBK"/>
                <w:w w:val="90"/>
                <w:kern w:val="0"/>
                <w:sz w:val="18"/>
                <w:szCs w:val="18"/>
              </w:rPr>
              <w:t>分）未建立有关制度、机制的，不得分。</w:t>
            </w:r>
          </w:p>
        </w:tc>
        <w:tc>
          <w:tcPr>
            <w:tcW w:w="2700" w:type="dxa"/>
            <w:vMerge w:val="continue"/>
            <w:vAlign w:val="center"/>
          </w:tcPr>
          <w:p>
            <w:pPr>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spacing w:val="-2"/>
                <w:kern w:val="0"/>
                <w:sz w:val="18"/>
                <w:szCs w:val="18"/>
              </w:rPr>
            </w:pPr>
            <w:r>
              <w:rPr>
                <w:rFonts w:eastAsia="方正书宋_GBK"/>
                <w:spacing w:val="-2"/>
                <w:kern w:val="0"/>
                <w:sz w:val="18"/>
                <w:szCs w:val="18"/>
              </w:rPr>
              <w:t>25.</w:t>
            </w:r>
            <w:r>
              <w:rPr>
                <w:rFonts w:hint="eastAsia" w:eastAsia="方正书宋_GBK"/>
                <w:spacing w:val="-2"/>
                <w:kern w:val="0"/>
                <w:sz w:val="18"/>
                <w:szCs w:val="18"/>
              </w:rPr>
              <w:t>行政区域内</w:t>
            </w:r>
            <w:r>
              <w:rPr>
                <w:rFonts w:eastAsia="方正书宋_GBK"/>
                <w:spacing w:val="-2"/>
                <w:kern w:val="0"/>
                <w:sz w:val="18"/>
                <w:szCs w:val="18"/>
              </w:rPr>
              <w:t>80%</w:t>
            </w:r>
            <w:r>
              <w:rPr>
                <w:rFonts w:hint="eastAsia" w:eastAsia="方正书宋_GBK"/>
                <w:spacing w:val="-2"/>
                <w:kern w:val="0"/>
                <w:sz w:val="18"/>
                <w:szCs w:val="18"/>
              </w:rPr>
              <w:t>的“菜篮子”产品主产县创建成为国家或省级农产品质量安全县。（</w:t>
            </w:r>
            <w:r>
              <w:rPr>
                <w:rFonts w:eastAsia="方正书宋_GBK"/>
                <w:spacing w:val="-2"/>
                <w:kern w:val="0"/>
                <w:sz w:val="18"/>
                <w:szCs w:val="18"/>
              </w:rPr>
              <w:t>0.5</w:t>
            </w:r>
            <w:r>
              <w:rPr>
                <w:rFonts w:hint="eastAsia" w:eastAsia="方正书宋_GBK"/>
                <w:spacing w:val="-2"/>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前项未达到</w:t>
            </w:r>
            <w:r>
              <w:rPr>
                <w:rFonts w:eastAsia="方正书宋_GBK"/>
                <w:kern w:val="0"/>
                <w:sz w:val="18"/>
                <w:szCs w:val="18"/>
              </w:rPr>
              <w:t>80%</w:t>
            </w:r>
            <w:r>
              <w:rPr>
                <w:rFonts w:hint="eastAsia" w:eastAsia="方正书宋_GBK"/>
                <w:kern w:val="0"/>
                <w:sz w:val="18"/>
                <w:szCs w:val="18"/>
              </w:rPr>
              <w:t>标准的，按比例扣分。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查阅创建命名文件。</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（十三）推进耕地污染源头治理（</w:t>
            </w:r>
            <w:r>
              <w:rPr>
                <w:rFonts w:eastAsia="方正书宋_GBK"/>
                <w:kern w:val="0"/>
                <w:sz w:val="18"/>
                <w:szCs w:val="18"/>
              </w:rPr>
              <w:t>3</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26.</w:t>
            </w:r>
            <w:r>
              <w:rPr>
                <w:rFonts w:hint="eastAsia" w:eastAsia="方正书宋_GBK"/>
                <w:kern w:val="0"/>
                <w:sz w:val="18"/>
                <w:szCs w:val="18"/>
              </w:rPr>
              <w:t>摸清耕地土壤污染的面积、分布及其对粮食和其他食用农产品质量的影响，开展耕地土壤环境质量类别划分，建立土壤环境质量类别分类清单。（</w:t>
            </w:r>
            <w:r>
              <w:rPr>
                <w:rFonts w:eastAsia="方正书宋_GBK"/>
                <w:kern w:val="0"/>
                <w:sz w:val="18"/>
                <w:szCs w:val="18"/>
              </w:rPr>
              <w:t>1</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未按要求推进农用地土壤污染状况详查的，扣</w:t>
            </w:r>
            <w:r>
              <w:rPr>
                <w:rFonts w:eastAsia="方正书宋_GBK"/>
                <w:kern w:val="0"/>
                <w:sz w:val="18"/>
                <w:szCs w:val="18"/>
              </w:rPr>
              <w:t>0.5</w:t>
            </w:r>
            <w:r>
              <w:rPr>
                <w:rFonts w:hint="eastAsia" w:eastAsia="方正书宋_GBK"/>
                <w:kern w:val="0"/>
                <w:sz w:val="18"/>
                <w:szCs w:val="18"/>
              </w:rPr>
              <w:t>分；未按要求开展耕地环境质量类别划分试点的，扣</w:t>
            </w:r>
            <w:r>
              <w:rPr>
                <w:rFonts w:eastAsia="方正书宋_GBK"/>
                <w:kern w:val="0"/>
                <w:sz w:val="18"/>
                <w:szCs w:val="18"/>
              </w:rPr>
              <w:t>0.5</w:t>
            </w:r>
            <w:r>
              <w:rPr>
                <w:rFonts w:hint="eastAsia" w:eastAsia="方正书宋_GBK"/>
                <w:kern w:val="0"/>
                <w:sz w:val="18"/>
                <w:szCs w:val="18"/>
              </w:rPr>
              <w:t>分，如无试点任务，前项分值为</w:t>
            </w:r>
            <w:r>
              <w:rPr>
                <w:rFonts w:eastAsia="方正书宋_GBK"/>
                <w:kern w:val="0"/>
                <w:sz w:val="18"/>
                <w:szCs w:val="18"/>
              </w:rPr>
              <w:t>1</w:t>
            </w:r>
            <w:r>
              <w:rPr>
                <w:rFonts w:hint="eastAsia" w:eastAsia="方正书宋_GBK"/>
                <w:kern w:val="0"/>
                <w:sz w:val="18"/>
                <w:szCs w:val="18"/>
              </w:rPr>
              <w:t>分。</w:t>
            </w:r>
          </w:p>
        </w:tc>
        <w:tc>
          <w:tcPr>
            <w:tcW w:w="270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查有关工作方案、检查记录、工作总结等。抽查污染严重耕地现场核实。</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各相关区政府，市环保局、市农委</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27.</w:t>
            </w:r>
            <w:r>
              <w:rPr>
                <w:rFonts w:hint="eastAsia" w:eastAsia="方正书宋_GBK"/>
                <w:kern w:val="0"/>
                <w:sz w:val="18"/>
                <w:szCs w:val="18"/>
              </w:rPr>
              <w:t>制定实施受污染耕地安全利用方案。污染严重耕地严禁种植食用农产品。（</w:t>
            </w:r>
            <w:r>
              <w:rPr>
                <w:rFonts w:eastAsia="方正书宋_GBK"/>
                <w:kern w:val="0"/>
                <w:sz w:val="18"/>
                <w:szCs w:val="18"/>
              </w:rPr>
              <w:t>1</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未制定实施污染耕地安全利用方案，扣</w:t>
            </w:r>
            <w:r>
              <w:rPr>
                <w:rFonts w:eastAsia="方正书宋_GBK"/>
                <w:kern w:val="0"/>
                <w:sz w:val="18"/>
                <w:szCs w:val="18"/>
              </w:rPr>
              <w:t>0.5</w:t>
            </w:r>
            <w:r>
              <w:rPr>
                <w:rFonts w:hint="eastAsia" w:eastAsia="方正书宋_GBK"/>
                <w:kern w:val="0"/>
                <w:sz w:val="18"/>
                <w:szCs w:val="18"/>
              </w:rPr>
              <w:t>分，检查发现有污染严重耕地种植食用农产品的，扣</w:t>
            </w:r>
            <w:r>
              <w:rPr>
                <w:rFonts w:eastAsia="方正书宋_GBK"/>
                <w:kern w:val="0"/>
                <w:sz w:val="18"/>
                <w:szCs w:val="18"/>
              </w:rPr>
              <w:t>0.5</w:t>
            </w:r>
            <w:r>
              <w:rPr>
                <w:rFonts w:hint="eastAsia" w:eastAsia="方正书宋_GBK"/>
                <w:kern w:val="0"/>
                <w:sz w:val="18"/>
                <w:szCs w:val="18"/>
              </w:rPr>
              <w:t>分。</w:t>
            </w:r>
          </w:p>
        </w:tc>
        <w:tc>
          <w:tcPr>
            <w:tcW w:w="2700" w:type="dxa"/>
            <w:vMerge w:val="continue"/>
            <w:vAlign w:val="center"/>
          </w:tcPr>
          <w:p>
            <w:pPr>
              <w:widowControl/>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28.</w:t>
            </w:r>
            <w:r>
              <w:rPr>
                <w:rFonts w:hint="eastAsia" w:eastAsia="方正书宋_GBK"/>
                <w:kern w:val="0"/>
                <w:sz w:val="18"/>
                <w:szCs w:val="18"/>
              </w:rPr>
              <w:t>落实大气、水、土壤污染防治行动计划，加强对重点行业、企业的环保执法。（</w:t>
            </w:r>
            <w:r>
              <w:rPr>
                <w:rFonts w:eastAsia="方正书宋_GBK"/>
                <w:kern w:val="0"/>
                <w:sz w:val="18"/>
                <w:szCs w:val="18"/>
              </w:rPr>
              <w:t>1</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未出台大气、水、土壤污染防治有关工作方案不得分；出现未落实方案事项的，每个扣</w:t>
            </w:r>
            <w:r>
              <w:rPr>
                <w:rFonts w:eastAsia="方正书宋_GBK"/>
                <w:kern w:val="0"/>
                <w:sz w:val="18"/>
                <w:szCs w:val="18"/>
              </w:rPr>
              <w:t>0.5</w:t>
            </w:r>
            <w:r>
              <w:rPr>
                <w:rFonts w:hint="eastAsia" w:eastAsia="方正书宋_GBK"/>
                <w:kern w:val="0"/>
                <w:sz w:val="18"/>
                <w:szCs w:val="18"/>
              </w:rPr>
              <w:t>分；对重点行业、企业的环保执法不到位的，每个扣</w:t>
            </w:r>
            <w:r>
              <w:rPr>
                <w:rFonts w:eastAsia="方正书宋_GBK"/>
                <w:kern w:val="0"/>
                <w:sz w:val="18"/>
                <w:szCs w:val="18"/>
              </w:rPr>
              <w:t>0.5</w:t>
            </w:r>
            <w:r>
              <w:rPr>
                <w:rFonts w:hint="eastAsia" w:eastAsia="方正书宋_GBK"/>
                <w:kern w:val="0"/>
                <w:sz w:val="18"/>
                <w:szCs w:val="18"/>
              </w:rPr>
              <w:t>分。</w:t>
            </w:r>
          </w:p>
        </w:tc>
        <w:tc>
          <w:tcPr>
            <w:tcW w:w="2700" w:type="dxa"/>
            <w:vMerge w:val="continue"/>
            <w:vAlign w:val="center"/>
          </w:tcPr>
          <w:p>
            <w:pPr>
              <w:widowControl/>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（十四）加强粮食质量安全监测与监管（</w:t>
            </w:r>
            <w:r>
              <w:rPr>
                <w:rFonts w:eastAsia="方正书宋_GBK"/>
                <w:kern w:val="0"/>
                <w:sz w:val="18"/>
                <w:szCs w:val="18"/>
              </w:rPr>
              <w:t>3</w:t>
            </w:r>
            <w:r>
              <w:rPr>
                <w:rFonts w:hint="eastAsia" w:eastAsia="方正书宋_GBK"/>
                <w:kern w:val="0"/>
                <w:sz w:val="18"/>
                <w:szCs w:val="18"/>
              </w:rPr>
              <w:t>分）</w:t>
            </w:r>
          </w:p>
        </w:tc>
        <w:tc>
          <w:tcPr>
            <w:tcW w:w="3765" w:type="dxa"/>
            <w:vMerge w:val="restart"/>
            <w:vAlign w:val="center"/>
          </w:tcPr>
          <w:p>
            <w:pPr>
              <w:adjustRightInd w:val="0"/>
              <w:snapToGrid w:val="0"/>
              <w:rPr>
                <w:rFonts w:eastAsia="方正书宋_GBK"/>
                <w:kern w:val="0"/>
                <w:sz w:val="18"/>
                <w:szCs w:val="18"/>
              </w:rPr>
            </w:pPr>
            <w:r>
              <w:rPr>
                <w:rFonts w:eastAsia="方正书宋_GBK"/>
                <w:kern w:val="0"/>
                <w:sz w:val="18"/>
                <w:szCs w:val="18"/>
              </w:rPr>
              <w:t>29.</w:t>
            </w:r>
            <w:r>
              <w:rPr>
                <w:rFonts w:hint="eastAsia" w:eastAsia="方正书宋_GBK"/>
                <w:kern w:val="0"/>
                <w:sz w:val="18"/>
                <w:szCs w:val="18"/>
              </w:rPr>
              <w:t>严把粮食收购、贮存、运输关。对于不符合食品安全国家标准的粮食，由所在地县级以上人民政府指定收储企业，定点收购、分类储存、定向销售，经营者不得违规收购、贮存和销售，运输者不得违规运输。（</w:t>
            </w:r>
            <w:r>
              <w:rPr>
                <w:rFonts w:eastAsia="方正书宋_GBK"/>
                <w:kern w:val="0"/>
                <w:sz w:val="18"/>
                <w:szCs w:val="18"/>
              </w:rPr>
              <w:t>1.5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1.</w:t>
            </w:r>
            <w:r>
              <w:rPr>
                <w:rFonts w:hint="eastAsia" w:eastAsia="方正书宋_GBK"/>
                <w:kern w:val="0"/>
                <w:sz w:val="18"/>
                <w:szCs w:val="18"/>
              </w:rPr>
              <w:t>开展粮食质量安全专项检查。（</w:t>
            </w:r>
            <w:r>
              <w:rPr>
                <w:rFonts w:eastAsia="方正书宋_GBK"/>
                <w:kern w:val="0"/>
                <w:sz w:val="18"/>
                <w:szCs w:val="18"/>
              </w:rPr>
              <w:t>0.5</w:t>
            </w:r>
            <w:r>
              <w:rPr>
                <w:rFonts w:hint="eastAsia" w:eastAsia="方正书宋_GBK"/>
                <w:kern w:val="0"/>
                <w:sz w:val="18"/>
                <w:szCs w:val="18"/>
              </w:rPr>
              <w:t>分）未开展的，不得分；无实施效果的，扣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查阅有关方案、总结。</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各区政府，市商务局（市粮食局）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 xml:space="preserve">2. </w:t>
            </w:r>
            <w:r>
              <w:rPr>
                <w:rFonts w:hint="eastAsia" w:eastAsia="方正书宋_GBK"/>
                <w:kern w:val="0"/>
                <w:sz w:val="18"/>
                <w:szCs w:val="18"/>
              </w:rPr>
              <w:t>依法处置不符合食品安全国家标准的粮食。（</w:t>
            </w:r>
            <w:r>
              <w:rPr>
                <w:rFonts w:eastAsia="方正书宋_GBK"/>
                <w:kern w:val="0"/>
                <w:sz w:val="18"/>
                <w:szCs w:val="18"/>
              </w:rPr>
              <w:t>1</w:t>
            </w:r>
            <w:r>
              <w:rPr>
                <w:rFonts w:hint="eastAsia" w:eastAsia="方正书宋_GBK"/>
                <w:kern w:val="0"/>
                <w:sz w:val="18"/>
                <w:szCs w:val="18"/>
              </w:rPr>
              <w:t>分）未指定收储企业定点收购、分类储存、定向销售的，扣</w:t>
            </w:r>
            <w:r>
              <w:rPr>
                <w:rFonts w:eastAsia="方正书宋_GBK"/>
                <w:kern w:val="0"/>
                <w:sz w:val="18"/>
                <w:szCs w:val="18"/>
              </w:rPr>
              <w:t>0.5</w:t>
            </w:r>
            <w:r>
              <w:rPr>
                <w:rFonts w:hint="eastAsia" w:eastAsia="方正书宋_GBK"/>
                <w:kern w:val="0"/>
                <w:sz w:val="18"/>
                <w:szCs w:val="18"/>
              </w:rPr>
              <w:t>分；发现有违规收购、贮存和销售行为的，每项扣</w:t>
            </w:r>
            <w:r>
              <w:rPr>
                <w:rFonts w:eastAsia="方正书宋_GBK"/>
                <w:kern w:val="0"/>
                <w:sz w:val="18"/>
                <w:szCs w:val="18"/>
              </w:rPr>
              <w:t>0.5</w:t>
            </w:r>
            <w:r>
              <w:rPr>
                <w:rFonts w:hint="eastAsia" w:eastAsia="方正书宋_GBK"/>
                <w:kern w:val="0"/>
                <w:sz w:val="18"/>
                <w:szCs w:val="18"/>
              </w:rPr>
              <w:t>分。</w:t>
            </w:r>
          </w:p>
        </w:tc>
        <w:tc>
          <w:tcPr>
            <w:tcW w:w="2700" w:type="dxa"/>
            <w:vAlign w:val="center"/>
          </w:tcPr>
          <w:p>
            <w:pPr>
              <w:adjustRightInd w:val="0"/>
              <w:snapToGrid w:val="0"/>
              <w:rPr>
                <w:rFonts w:eastAsia="方正书宋_GBK"/>
                <w:kern w:val="0"/>
                <w:sz w:val="18"/>
                <w:szCs w:val="18"/>
              </w:rPr>
            </w:pPr>
            <w:r>
              <w:rPr>
                <w:rFonts w:hint="eastAsia" w:eastAsia="方正书宋_GBK"/>
                <w:kern w:val="0"/>
                <w:sz w:val="18"/>
                <w:szCs w:val="18"/>
              </w:rPr>
              <w:t>随机抽查</w:t>
            </w:r>
            <w:r>
              <w:rPr>
                <w:rFonts w:eastAsia="方正书宋_GBK"/>
                <w:kern w:val="0"/>
                <w:sz w:val="18"/>
                <w:szCs w:val="18"/>
              </w:rPr>
              <w:t>2</w:t>
            </w:r>
            <w:r>
              <w:rPr>
                <w:rFonts w:hint="eastAsia" w:eastAsia="方正书宋_GBK"/>
                <w:kern w:val="0"/>
                <w:sz w:val="18"/>
                <w:szCs w:val="18"/>
              </w:rPr>
              <w:t>家粮食收购、贮存、运输企业现场核查。</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restart"/>
            <w:textDirection w:val="tbRlV"/>
            <w:vAlign w:val="center"/>
          </w:tcPr>
          <w:p>
            <w:pPr>
              <w:widowControl/>
              <w:adjustRightInd w:val="0"/>
              <w:snapToGrid w:val="0"/>
              <w:jc w:val="center"/>
              <w:rPr>
                <w:rFonts w:eastAsia="方正书宋_GBK"/>
                <w:kern w:val="0"/>
                <w:sz w:val="18"/>
                <w:szCs w:val="18"/>
              </w:rPr>
            </w:pPr>
            <w:r>
              <w:rPr>
                <w:rFonts w:hint="eastAsia" w:eastAsia="方正书宋_GBK"/>
                <w:kern w:val="0"/>
                <w:sz w:val="18"/>
                <w:szCs w:val="18"/>
              </w:rPr>
              <w:t>三、食品安全源头治理有效（</w:t>
            </w:r>
            <w:r>
              <w:rPr>
                <w:rFonts w:eastAsia="方正书宋_GBK"/>
                <w:kern w:val="0"/>
                <w:sz w:val="18"/>
                <w:szCs w:val="18"/>
              </w:rPr>
              <w:t>20.5</w:t>
            </w:r>
            <w:r>
              <w:rPr>
                <w:rFonts w:hint="eastAsia" w:eastAsia="方正书宋_GBK"/>
                <w:kern w:val="0"/>
                <w:sz w:val="18"/>
                <w:szCs w:val="18"/>
              </w:rPr>
              <w:t>分）</w:t>
            </w: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（十四）加强粮食质量安全监测与监管（</w:t>
            </w:r>
            <w:r>
              <w:rPr>
                <w:rFonts w:eastAsia="方正书宋_GBK"/>
                <w:kern w:val="0"/>
                <w:sz w:val="18"/>
                <w:szCs w:val="18"/>
              </w:rPr>
              <w:t>3</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30.</w:t>
            </w:r>
            <w:r>
              <w:rPr>
                <w:rFonts w:hint="eastAsia" w:eastAsia="方正书宋_GBK"/>
                <w:kern w:val="0"/>
                <w:sz w:val="18"/>
                <w:szCs w:val="18"/>
              </w:rPr>
              <w:t>充足配备粮食烘干服务设施，防止霉变引发的食品安全问题。（</w:t>
            </w:r>
            <w:r>
              <w:rPr>
                <w:rFonts w:eastAsia="方正书宋_GBK"/>
                <w:kern w:val="0"/>
                <w:sz w:val="18"/>
                <w:szCs w:val="18"/>
              </w:rPr>
              <w:t>1</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未制定粮食机械化烘干能力建设工作方案或未按照方案序时进度推进、粮食烘干服务设施配备不到位的，扣</w:t>
            </w:r>
            <w:r>
              <w:rPr>
                <w:rFonts w:eastAsia="方正书宋_GBK"/>
                <w:kern w:val="0"/>
                <w:sz w:val="18"/>
                <w:szCs w:val="18"/>
              </w:rPr>
              <w:t>0.5</w:t>
            </w:r>
            <w:r>
              <w:rPr>
                <w:rFonts w:hint="eastAsia" w:eastAsia="方正书宋_GBK"/>
                <w:kern w:val="0"/>
                <w:sz w:val="18"/>
                <w:szCs w:val="18"/>
              </w:rPr>
              <w:t>分；出现霉变引发的食品安全问题的不得分。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查阅有关文件、工作进度总结；随机抽查</w:t>
            </w:r>
            <w:r>
              <w:rPr>
                <w:rFonts w:eastAsia="方正书宋_GBK"/>
                <w:kern w:val="0"/>
                <w:sz w:val="18"/>
                <w:szCs w:val="18"/>
              </w:rPr>
              <w:t>2</w:t>
            </w:r>
            <w:r>
              <w:rPr>
                <w:rFonts w:hint="eastAsia" w:eastAsia="方正书宋_GBK"/>
                <w:kern w:val="0"/>
                <w:sz w:val="18"/>
                <w:szCs w:val="18"/>
              </w:rPr>
              <w:t>家中心粮库或骨干粮库，现场检查烘干设施实际使用情况。</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各区政府，市商务局（市粮食局）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31.</w:t>
            </w:r>
            <w:r>
              <w:rPr>
                <w:rFonts w:hint="eastAsia" w:eastAsia="方正书宋_GBK"/>
                <w:kern w:val="0"/>
                <w:sz w:val="18"/>
                <w:szCs w:val="18"/>
              </w:rPr>
              <w:t>建立超标粮食处置长效机制。（</w:t>
            </w:r>
            <w:r>
              <w:rPr>
                <w:rFonts w:eastAsia="方正书宋_GBK"/>
                <w:kern w:val="0"/>
                <w:sz w:val="18"/>
                <w:szCs w:val="18"/>
              </w:rPr>
              <w:t>0.5</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无相关制度的，不得分。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32.</w:t>
            </w:r>
            <w:r>
              <w:rPr>
                <w:rFonts w:hint="eastAsia" w:eastAsia="方正书宋_GBK"/>
                <w:kern w:val="0"/>
                <w:sz w:val="18"/>
                <w:szCs w:val="18"/>
              </w:rPr>
              <w:t>根据国务院食品安全办部署，开展粮食质量安全监测与监管、农药兽药残留综合治理和耕地污染源头治理试点，取得阶段性效果。</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完成国务院食品安全办部署的前列专项试点任务的，每项单独加</w:t>
            </w:r>
            <w:r>
              <w:rPr>
                <w:rFonts w:eastAsia="方正书宋_GBK"/>
                <w:kern w:val="0"/>
                <w:sz w:val="18"/>
                <w:szCs w:val="18"/>
              </w:rPr>
              <w:t>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查阅有关文件、证明材料。</w:t>
            </w:r>
          </w:p>
        </w:tc>
        <w:tc>
          <w:tcPr>
            <w:tcW w:w="1858" w:type="dxa"/>
            <w:vAlign w:val="center"/>
          </w:tcPr>
          <w:p>
            <w:pPr>
              <w:rPr>
                <w:rFonts w:eastAsia="方正书宋_GBK"/>
                <w:w w:val="90"/>
                <w:kern w:val="0"/>
                <w:sz w:val="18"/>
                <w:szCs w:val="18"/>
              </w:rPr>
            </w:pPr>
            <w:r>
              <w:rPr>
                <w:rFonts w:hint="eastAsia" w:eastAsia="方正书宋_GBK"/>
                <w:sz w:val="18"/>
                <w:szCs w:val="18"/>
              </w:rPr>
              <w:t>各区政府，市商务局（市粮食局），市环保局、市农委</w:t>
            </w:r>
          </w:p>
        </w:tc>
        <w:tc>
          <w:tcPr>
            <w:tcW w:w="790" w:type="dxa"/>
            <w:vAlign w:val="center"/>
          </w:tcPr>
          <w:p>
            <w:pPr>
              <w:adjustRightInd w:val="0"/>
              <w:snapToGrid w:val="0"/>
              <w:rPr>
                <w:rFonts w:eastAsia="方正书宋_GBK"/>
                <w:sz w:val="18"/>
                <w:szCs w:val="18"/>
              </w:rPr>
            </w:pPr>
            <w:r>
              <w:rPr>
                <w:rFonts w:hint="eastAsia" w:eastAsia="方正书宋_GBK"/>
                <w:sz w:val="18"/>
                <w:szCs w:val="18"/>
              </w:rPr>
              <w:t>单设加分项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（十五）肉类、蔬菜等重要产品信息化追溯体系建设初见成效（</w:t>
            </w:r>
            <w:r>
              <w:rPr>
                <w:rFonts w:eastAsia="方正书宋_GBK"/>
                <w:kern w:val="0"/>
                <w:sz w:val="18"/>
                <w:szCs w:val="18"/>
              </w:rPr>
              <w:t>2</w:t>
            </w:r>
            <w:r>
              <w:rPr>
                <w:rFonts w:hint="eastAsia" w:eastAsia="方正书宋_GBK"/>
                <w:kern w:val="0"/>
                <w:sz w:val="18"/>
                <w:szCs w:val="18"/>
              </w:rPr>
              <w:t>分）</w:t>
            </w:r>
          </w:p>
        </w:tc>
        <w:tc>
          <w:tcPr>
            <w:tcW w:w="3765" w:type="dxa"/>
            <w:vMerge w:val="restart"/>
            <w:vAlign w:val="center"/>
          </w:tcPr>
          <w:p>
            <w:pPr>
              <w:adjustRightInd w:val="0"/>
              <w:snapToGrid w:val="0"/>
              <w:rPr>
                <w:rFonts w:eastAsia="方正书宋_GBK"/>
                <w:kern w:val="0"/>
                <w:sz w:val="18"/>
                <w:szCs w:val="18"/>
              </w:rPr>
            </w:pPr>
            <w:r>
              <w:rPr>
                <w:rFonts w:eastAsia="方正书宋_GBK"/>
                <w:kern w:val="0"/>
                <w:sz w:val="18"/>
                <w:szCs w:val="18"/>
              </w:rPr>
              <w:t>33.</w:t>
            </w:r>
            <w:r>
              <w:rPr>
                <w:rFonts w:hint="eastAsia" w:eastAsia="方正书宋_GBK"/>
                <w:kern w:val="0"/>
                <w:sz w:val="18"/>
                <w:szCs w:val="18"/>
              </w:rPr>
              <w:t>建成城市重要产品追溯管理平台。中央财政支持开展肉类、蔬菜流通追溯体系建设试点的城市，批发市场、标准化菜市场、超市以及学校、医院、中型以上餐饮企业等团体消费单位信息化追溯体系覆盖率达到</w:t>
            </w:r>
            <w:r>
              <w:rPr>
                <w:rFonts w:eastAsia="方正书宋_GBK"/>
                <w:kern w:val="0"/>
                <w:sz w:val="18"/>
                <w:szCs w:val="18"/>
              </w:rPr>
              <w:t>70%</w:t>
            </w:r>
            <w:r>
              <w:rPr>
                <w:rFonts w:hint="eastAsia" w:eastAsia="方正书宋_GBK"/>
                <w:kern w:val="0"/>
                <w:sz w:val="18"/>
                <w:szCs w:val="18"/>
              </w:rPr>
              <w:t>并稳定运行；其他城市，基本建成肉类、蔬菜等重要产品追溯体系并稳定运行，覆盖率达到</w:t>
            </w:r>
            <w:r>
              <w:rPr>
                <w:rFonts w:eastAsia="方正书宋_GBK"/>
                <w:kern w:val="0"/>
                <w:sz w:val="18"/>
                <w:szCs w:val="18"/>
              </w:rPr>
              <w:t>50%</w:t>
            </w:r>
            <w:r>
              <w:rPr>
                <w:rFonts w:hint="eastAsia" w:eastAsia="方正书宋_GBK"/>
                <w:kern w:val="0"/>
                <w:sz w:val="18"/>
                <w:szCs w:val="18"/>
              </w:rPr>
              <w:t>。（</w:t>
            </w:r>
            <w:r>
              <w:rPr>
                <w:rFonts w:eastAsia="方正书宋_GBK"/>
                <w:kern w:val="0"/>
                <w:sz w:val="18"/>
                <w:szCs w:val="18"/>
              </w:rPr>
              <w:t>2</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eastAsia="方正书宋_GBK"/>
                <w:kern w:val="0"/>
                <w:sz w:val="18"/>
                <w:szCs w:val="18"/>
              </w:rPr>
              <w:t>1.</w:t>
            </w:r>
            <w:r>
              <w:rPr>
                <w:rFonts w:hint="eastAsia" w:eastAsia="方正书宋_GBK"/>
                <w:kern w:val="0"/>
                <w:sz w:val="18"/>
                <w:szCs w:val="18"/>
              </w:rPr>
              <w:t>建成城市重要产品追溯管理平台。（</w:t>
            </w:r>
            <w:r>
              <w:rPr>
                <w:rFonts w:eastAsia="方正书宋_GBK"/>
                <w:kern w:val="0"/>
                <w:sz w:val="18"/>
                <w:szCs w:val="18"/>
              </w:rPr>
              <w:t>1</w:t>
            </w:r>
            <w:r>
              <w:rPr>
                <w:rFonts w:hint="eastAsia" w:eastAsia="方正书宋_GBK"/>
                <w:kern w:val="0"/>
                <w:sz w:val="18"/>
                <w:szCs w:val="18"/>
              </w:rPr>
              <w:t>分）未建成的不得分。</w:t>
            </w:r>
          </w:p>
        </w:tc>
        <w:tc>
          <w:tcPr>
            <w:tcW w:w="270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查肉菜追溯体系建设有关方案、工作总结、覆盖企业汇总表。现场抽查</w:t>
            </w:r>
            <w:r>
              <w:rPr>
                <w:rFonts w:eastAsia="方正书宋_GBK"/>
                <w:kern w:val="0"/>
                <w:sz w:val="18"/>
                <w:szCs w:val="18"/>
              </w:rPr>
              <w:t>1</w:t>
            </w:r>
            <w:r>
              <w:rPr>
                <w:rFonts w:hint="eastAsia" w:eastAsia="方正书宋_GBK"/>
                <w:kern w:val="0"/>
                <w:sz w:val="18"/>
                <w:szCs w:val="18"/>
              </w:rPr>
              <w:t>家批发市场、</w:t>
            </w:r>
            <w:r>
              <w:rPr>
                <w:rFonts w:eastAsia="方正书宋_GBK"/>
                <w:kern w:val="0"/>
                <w:sz w:val="18"/>
                <w:szCs w:val="18"/>
              </w:rPr>
              <w:t>2</w:t>
            </w:r>
            <w:r>
              <w:rPr>
                <w:rFonts w:hint="eastAsia" w:eastAsia="方正书宋_GBK"/>
                <w:kern w:val="0"/>
                <w:sz w:val="18"/>
                <w:szCs w:val="18"/>
              </w:rPr>
              <w:t>家农贸市场、</w:t>
            </w:r>
            <w:r>
              <w:rPr>
                <w:rFonts w:eastAsia="方正书宋_GBK"/>
                <w:kern w:val="0"/>
                <w:sz w:val="18"/>
                <w:szCs w:val="18"/>
              </w:rPr>
              <w:t>2</w:t>
            </w:r>
            <w:r>
              <w:rPr>
                <w:rFonts w:hint="eastAsia" w:eastAsia="方正书宋_GBK"/>
                <w:kern w:val="0"/>
                <w:sz w:val="18"/>
                <w:szCs w:val="18"/>
              </w:rPr>
              <w:t>家超市核实。</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各区政府，市商务局</w:t>
            </w:r>
          </w:p>
        </w:tc>
        <w:tc>
          <w:tcPr>
            <w:tcW w:w="790" w:type="dxa"/>
            <w:vMerge w:val="restart"/>
            <w:vAlign w:val="center"/>
          </w:tcPr>
          <w:p>
            <w:pPr>
              <w:adjustRightInd w:val="0"/>
              <w:snapToGrid w:val="0"/>
              <w:rPr>
                <w:rFonts w:eastAsia="方正书宋_GBK"/>
                <w:sz w:val="18"/>
                <w:szCs w:val="18"/>
              </w:rPr>
            </w:pPr>
          </w:p>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widowControl/>
              <w:adjustRightInd w:val="0"/>
              <w:snapToGrid w:val="0"/>
              <w:rPr>
                <w:rFonts w:eastAsia="方正书宋_GBK"/>
                <w:kern w:val="0"/>
                <w:sz w:val="18"/>
                <w:szCs w:val="18"/>
              </w:rPr>
            </w:pPr>
            <w:r>
              <w:rPr>
                <w:rFonts w:eastAsia="方正书宋_GBK"/>
                <w:kern w:val="0"/>
                <w:sz w:val="18"/>
                <w:szCs w:val="18"/>
              </w:rPr>
              <w:t>2.</w:t>
            </w:r>
            <w:r>
              <w:rPr>
                <w:rFonts w:hint="eastAsia" w:eastAsia="方正书宋_GBK"/>
                <w:kern w:val="0"/>
                <w:sz w:val="18"/>
                <w:szCs w:val="18"/>
              </w:rPr>
              <w:t>信息化追溯体系覆盖率达标并稳定运行。（</w:t>
            </w:r>
            <w:r>
              <w:rPr>
                <w:rFonts w:eastAsia="方正书宋_GBK"/>
                <w:kern w:val="0"/>
                <w:sz w:val="18"/>
                <w:szCs w:val="18"/>
              </w:rPr>
              <w:t>1</w:t>
            </w:r>
            <w:r>
              <w:rPr>
                <w:rFonts w:hint="eastAsia" w:eastAsia="方正书宋_GBK"/>
                <w:kern w:val="0"/>
                <w:sz w:val="18"/>
                <w:szCs w:val="18"/>
              </w:rPr>
              <w:t>分）对于中央财政支持开展追溯体系建设试点的城市，批发市场、标准化菜市场、超市信息化追溯体系覆盖率未达到</w:t>
            </w:r>
            <w:r>
              <w:rPr>
                <w:rFonts w:eastAsia="方正书宋_GBK"/>
                <w:kern w:val="0"/>
                <w:sz w:val="18"/>
                <w:szCs w:val="18"/>
              </w:rPr>
              <w:t>70%</w:t>
            </w:r>
            <w:r>
              <w:rPr>
                <w:rFonts w:hint="eastAsia" w:eastAsia="方正书宋_GBK"/>
                <w:kern w:val="0"/>
                <w:sz w:val="18"/>
                <w:szCs w:val="18"/>
              </w:rPr>
              <w:t>，每低于</w:t>
            </w:r>
            <w:r>
              <w:rPr>
                <w:rFonts w:eastAsia="方正书宋_GBK"/>
                <w:kern w:val="0"/>
                <w:sz w:val="18"/>
                <w:szCs w:val="18"/>
              </w:rPr>
              <w:t>2%</w:t>
            </w:r>
            <w:r>
              <w:rPr>
                <w:rFonts w:hint="eastAsia" w:eastAsia="方正书宋_GBK"/>
                <w:kern w:val="0"/>
                <w:sz w:val="18"/>
                <w:szCs w:val="18"/>
              </w:rPr>
              <w:t>，扣</w:t>
            </w:r>
            <w:r>
              <w:rPr>
                <w:rFonts w:eastAsia="方正书宋_GBK"/>
                <w:kern w:val="0"/>
                <w:sz w:val="18"/>
                <w:szCs w:val="18"/>
              </w:rPr>
              <w:t>0.1</w:t>
            </w:r>
            <w:r>
              <w:rPr>
                <w:rFonts w:hint="eastAsia" w:eastAsia="方正书宋_GBK"/>
                <w:kern w:val="0"/>
                <w:sz w:val="18"/>
                <w:szCs w:val="18"/>
              </w:rPr>
              <w:t>分；运行不稳定的扣</w:t>
            </w:r>
            <w:r>
              <w:rPr>
                <w:rFonts w:eastAsia="方正书宋_GBK"/>
                <w:kern w:val="0"/>
                <w:sz w:val="18"/>
                <w:szCs w:val="18"/>
              </w:rPr>
              <w:t>0.5</w:t>
            </w:r>
            <w:r>
              <w:rPr>
                <w:rFonts w:hint="eastAsia" w:eastAsia="方正书宋_GBK"/>
                <w:kern w:val="0"/>
                <w:sz w:val="18"/>
                <w:szCs w:val="18"/>
              </w:rPr>
              <w:t>分；学校、医院、中型以上餐饮企业等团体消费单位未纳入系统的，每少一类扣</w:t>
            </w:r>
            <w:r>
              <w:rPr>
                <w:rFonts w:eastAsia="方正书宋_GBK"/>
                <w:kern w:val="0"/>
                <w:sz w:val="18"/>
                <w:szCs w:val="18"/>
              </w:rPr>
              <w:t>0.1</w:t>
            </w:r>
            <w:r>
              <w:rPr>
                <w:rFonts w:hint="eastAsia" w:eastAsia="方正书宋_GBK"/>
                <w:kern w:val="0"/>
                <w:sz w:val="18"/>
                <w:szCs w:val="18"/>
              </w:rPr>
              <w:t>分。</w:t>
            </w:r>
          </w:p>
          <w:p>
            <w:pPr>
              <w:widowControl/>
              <w:adjustRightInd w:val="0"/>
              <w:snapToGrid w:val="0"/>
              <w:rPr>
                <w:rFonts w:eastAsia="方正书宋_GBK"/>
                <w:kern w:val="0"/>
                <w:sz w:val="18"/>
                <w:szCs w:val="18"/>
              </w:rPr>
            </w:pPr>
            <w:r>
              <w:rPr>
                <w:rFonts w:hint="eastAsia" w:eastAsia="方正书宋_GBK"/>
                <w:kern w:val="0"/>
                <w:sz w:val="18"/>
                <w:szCs w:val="18"/>
              </w:rPr>
              <w:t>其他城市覆盖率未达到</w:t>
            </w:r>
            <w:r>
              <w:rPr>
                <w:rFonts w:eastAsia="方正书宋_GBK"/>
                <w:kern w:val="0"/>
                <w:sz w:val="18"/>
                <w:szCs w:val="18"/>
              </w:rPr>
              <w:t>50%</w:t>
            </w:r>
            <w:r>
              <w:rPr>
                <w:rFonts w:hint="eastAsia" w:eastAsia="方正书宋_GBK"/>
                <w:kern w:val="0"/>
                <w:sz w:val="18"/>
                <w:szCs w:val="18"/>
              </w:rPr>
              <w:t>的，每低于</w:t>
            </w:r>
            <w:r>
              <w:rPr>
                <w:rFonts w:eastAsia="方正书宋_GBK"/>
                <w:kern w:val="0"/>
                <w:sz w:val="18"/>
                <w:szCs w:val="18"/>
              </w:rPr>
              <w:t>1%</w:t>
            </w:r>
            <w:r>
              <w:rPr>
                <w:rFonts w:hint="eastAsia" w:eastAsia="方正书宋_GBK"/>
                <w:kern w:val="0"/>
                <w:sz w:val="18"/>
                <w:szCs w:val="18"/>
              </w:rPr>
              <w:t>，扣</w:t>
            </w:r>
            <w:r>
              <w:rPr>
                <w:rFonts w:eastAsia="方正书宋_GBK"/>
                <w:kern w:val="0"/>
                <w:sz w:val="18"/>
                <w:szCs w:val="18"/>
              </w:rPr>
              <w:t>0.1</w:t>
            </w:r>
            <w:r>
              <w:rPr>
                <w:rFonts w:hint="eastAsia" w:eastAsia="方正书宋_GBK"/>
                <w:kern w:val="0"/>
                <w:sz w:val="18"/>
                <w:szCs w:val="18"/>
              </w:rPr>
              <w:t>分；运行不稳定的，扣</w:t>
            </w:r>
            <w:r>
              <w:rPr>
                <w:rFonts w:eastAsia="方正书宋_GBK"/>
                <w:kern w:val="0"/>
                <w:sz w:val="18"/>
                <w:szCs w:val="18"/>
              </w:rPr>
              <w:t>0.5</w:t>
            </w:r>
            <w:r>
              <w:rPr>
                <w:rFonts w:hint="eastAsia" w:eastAsia="方正书宋_GBK"/>
                <w:kern w:val="0"/>
                <w:sz w:val="18"/>
                <w:szCs w:val="18"/>
              </w:rPr>
              <w:t>分。</w:t>
            </w:r>
          </w:p>
        </w:tc>
        <w:tc>
          <w:tcPr>
            <w:tcW w:w="2700" w:type="dxa"/>
            <w:vMerge w:val="continue"/>
            <w:vAlign w:val="center"/>
          </w:tcPr>
          <w:p>
            <w:pPr>
              <w:widowControl/>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（十六）餐厨废弃物集中收集、资源化利用和无害化处理体系基本建立（</w:t>
            </w:r>
            <w:r>
              <w:rPr>
                <w:rFonts w:eastAsia="方正书宋_GBK"/>
                <w:kern w:val="0"/>
                <w:sz w:val="18"/>
                <w:szCs w:val="18"/>
              </w:rPr>
              <w:t>3.5</w:t>
            </w:r>
            <w:r>
              <w:rPr>
                <w:rFonts w:hint="eastAsia" w:eastAsia="方正书宋_GBK"/>
                <w:kern w:val="0"/>
                <w:sz w:val="18"/>
                <w:szCs w:val="18"/>
              </w:rPr>
              <w:t>分）</w:t>
            </w:r>
          </w:p>
        </w:tc>
        <w:tc>
          <w:tcPr>
            <w:tcW w:w="3765" w:type="dxa"/>
            <w:vMerge w:val="restart"/>
            <w:vAlign w:val="center"/>
          </w:tcPr>
          <w:p>
            <w:pPr>
              <w:adjustRightInd w:val="0"/>
              <w:snapToGrid w:val="0"/>
              <w:rPr>
                <w:rFonts w:eastAsia="方正书宋_GBK"/>
                <w:kern w:val="0"/>
                <w:sz w:val="18"/>
                <w:szCs w:val="18"/>
              </w:rPr>
            </w:pPr>
            <w:r>
              <w:rPr>
                <w:rFonts w:eastAsia="方正书宋_GBK"/>
                <w:kern w:val="0"/>
                <w:sz w:val="18"/>
                <w:szCs w:val="18"/>
              </w:rPr>
              <w:t>34.</w:t>
            </w:r>
            <w:r>
              <w:rPr>
                <w:rFonts w:hint="eastAsia" w:eastAsia="方正书宋_GBK"/>
                <w:kern w:val="0"/>
                <w:sz w:val="18"/>
                <w:szCs w:val="18"/>
              </w:rPr>
              <w:t>餐饮服务单位每日产生的餐厨废弃物进入集中收集处理体系，集中收集处置单位定期向社会公示餐饮服务单位的餐厨废弃物收集处置量。（</w:t>
            </w:r>
            <w:r>
              <w:rPr>
                <w:rFonts w:eastAsia="方正书宋_GBK"/>
                <w:kern w:val="0"/>
                <w:sz w:val="18"/>
                <w:szCs w:val="18"/>
              </w:rPr>
              <w:t>1.5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1.</w:t>
            </w:r>
            <w:r>
              <w:rPr>
                <w:rFonts w:hint="eastAsia" w:eastAsia="方正书宋_GBK"/>
                <w:kern w:val="0"/>
                <w:sz w:val="18"/>
                <w:szCs w:val="18"/>
              </w:rPr>
              <w:t>餐厨废弃物进入集中收集处理体系。（</w:t>
            </w:r>
            <w:r>
              <w:rPr>
                <w:rFonts w:eastAsia="方正书宋_GBK"/>
                <w:kern w:val="0"/>
                <w:sz w:val="18"/>
                <w:szCs w:val="18"/>
              </w:rPr>
              <w:t>1</w:t>
            </w:r>
            <w:r>
              <w:rPr>
                <w:rFonts w:hint="eastAsia" w:eastAsia="方正书宋_GBK"/>
                <w:kern w:val="0"/>
                <w:sz w:val="18"/>
                <w:szCs w:val="18"/>
              </w:rPr>
              <w:t>分）城市未制定餐厨废弃物处理专项规划或未实施集中处理的，扣</w:t>
            </w:r>
            <w:r>
              <w:rPr>
                <w:rFonts w:eastAsia="方正书宋_GBK"/>
                <w:kern w:val="0"/>
                <w:sz w:val="18"/>
                <w:szCs w:val="18"/>
              </w:rPr>
              <w:t>0.5</w:t>
            </w:r>
            <w:r>
              <w:rPr>
                <w:rFonts w:hint="eastAsia" w:eastAsia="方正书宋_GBK"/>
                <w:kern w:val="0"/>
                <w:sz w:val="18"/>
                <w:szCs w:val="18"/>
              </w:rPr>
              <w:t>分；餐饮服务单位每日产生的餐厨废弃物</w:t>
            </w:r>
            <w:r>
              <w:rPr>
                <w:rFonts w:eastAsia="方正书宋_GBK"/>
                <w:kern w:val="0"/>
                <w:sz w:val="18"/>
                <w:szCs w:val="18"/>
              </w:rPr>
              <w:t>100%</w:t>
            </w:r>
            <w:r>
              <w:rPr>
                <w:rFonts w:hint="eastAsia" w:eastAsia="方正书宋_GBK"/>
                <w:kern w:val="0"/>
                <w:sz w:val="18"/>
                <w:szCs w:val="18"/>
              </w:rPr>
              <w:t>纳入集中处理体系，未纳入的，每降</w:t>
            </w:r>
            <w:r>
              <w:rPr>
                <w:rFonts w:eastAsia="方正书宋_GBK"/>
                <w:kern w:val="0"/>
                <w:sz w:val="18"/>
                <w:szCs w:val="18"/>
              </w:rPr>
              <w:t>2%</w:t>
            </w:r>
            <w:r>
              <w:rPr>
                <w:rFonts w:hint="eastAsia" w:eastAsia="方正书宋_GBK"/>
                <w:kern w:val="0"/>
                <w:sz w:val="18"/>
                <w:szCs w:val="18"/>
              </w:rPr>
              <w:t>扣</w:t>
            </w:r>
            <w:r>
              <w:rPr>
                <w:rFonts w:eastAsia="方正书宋_GBK"/>
                <w:kern w:val="0"/>
                <w:sz w:val="18"/>
                <w:szCs w:val="18"/>
              </w:rPr>
              <w:t>0.1</w:t>
            </w:r>
            <w:r>
              <w:rPr>
                <w:rFonts w:hint="eastAsia" w:eastAsia="方正书宋_GBK"/>
                <w:kern w:val="0"/>
                <w:sz w:val="18"/>
                <w:szCs w:val="18"/>
              </w:rPr>
              <w:t>分。</w:t>
            </w:r>
          </w:p>
        </w:tc>
        <w:tc>
          <w:tcPr>
            <w:tcW w:w="2700" w:type="dxa"/>
            <w:vAlign w:val="center"/>
          </w:tcPr>
          <w:p>
            <w:pPr>
              <w:adjustRightInd w:val="0"/>
              <w:snapToGrid w:val="0"/>
              <w:rPr>
                <w:rFonts w:eastAsia="方正书宋_GBK"/>
                <w:kern w:val="0"/>
                <w:sz w:val="18"/>
                <w:szCs w:val="18"/>
              </w:rPr>
            </w:pPr>
            <w:r>
              <w:rPr>
                <w:rFonts w:hint="eastAsia" w:eastAsia="方正书宋_GBK"/>
                <w:kern w:val="0"/>
                <w:sz w:val="18"/>
                <w:szCs w:val="18"/>
              </w:rPr>
              <w:t>查阅有关文件。随机抽查</w:t>
            </w:r>
            <w:r>
              <w:rPr>
                <w:rFonts w:eastAsia="方正书宋_GBK"/>
                <w:kern w:val="0"/>
                <w:sz w:val="18"/>
                <w:szCs w:val="18"/>
              </w:rPr>
              <w:t>10</w:t>
            </w:r>
            <w:r>
              <w:rPr>
                <w:rFonts w:hint="eastAsia" w:eastAsia="方正书宋_GBK"/>
                <w:kern w:val="0"/>
                <w:sz w:val="18"/>
                <w:szCs w:val="18"/>
              </w:rPr>
              <w:t>家餐饮服务单位，检查餐厨废弃物处理机构的资质证明及有关协议、餐厨废弃物收集、处置等台账资料。</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各区政府，市城管局、市食药监局、市公安局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2.</w:t>
            </w:r>
            <w:r>
              <w:rPr>
                <w:rFonts w:hint="eastAsia" w:eastAsia="方正书宋_GBK"/>
                <w:kern w:val="0"/>
                <w:sz w:val="18"/>
                <w:szCs w:val="18"/>
              </w:rPr>
              <w:t>集中收集处置单位定期向社会公示餐饮服务单位的餐厨废弃物收集处置量。（</w:t>
            </w:r>
            <w:r>
              <w:rPr>
                <w:rFonts w:eastAsia="方正书宋_GBK"/>
                <w:kern w:val="0"/>
                <w:sz w:val="18"/>
                <w:szCs w:val="18"/>
              </w:rPr>
              <w:t>0.5</w:t>
            </w:r>
            <w:r>
              <w:rPr>
                <w:rFonts w:hint="eastAsia" w:eastAsia="方正书宋_GBK"/>
                <w:kern w:val="0"/>
                <w:sz w:val="18"/>
                <w:szCs w:val="18"/>
              </w:rPr>
              <w:t>分）未公示的，不得分。</w:t>
            </w:r>
          </w:p>
        </w:tc>
        <w:tc>
          <w:tcPr>
            <w:tcW w:w="2700" w:type="dxa"/>
            <w:vAlign w:val="center"/>
          </w:tcPr>
          <w:p>
            <w:pPr>
              <w:adjustRightInd w:val="0"/>
              <w:snapToGrid w:val="0"/>
              <w:rPr>
                <w:rFonts w:eastAsia="方正书宋_GBK"/>
                <w:kern w:val="0"/>
                <w:sz w:val="18"/>
                <w:szCs w:val="18"/>
              </w:rPr>
            </w:pPr>
            <w:r>
              <w:rPr>
                <w:rFonts w:hint="eastAsia" w:eastAsia="方正书宋_GBK"/>
                <w:kern w:val="0"/>
                <w:sz w:val="18"/>
                <w:szCs w:val="18"/>
              </w:rPr>
              <w:t>现场核查。</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35.</w:t>
            </w:r>
            <w:r>
              <w:rPr>
                <w:rFonts w:hint="eastAsia" w:eastAsia="方正书宋_GBK"/>
                <w:kern w:val="0"/>
                <w:sz w:val="18"/>
                <w:szCs w:val="18"/>
              </w:rPr>
              <w:t>及时发现并查处餐厨废弃物以“地沟油”等形式回流餐桌的案件。（</w:t>
            </w:r>
            <w:r>
              <w:rPr>
                <w:rFonts w:eastAsia="方正书宋_GBK"/>
                <w:kern w:val="0"/>
                <w:sz w:val="18"/>
                <w:szCs w:val="18"/>
              </w:rPr>
              <w:t>0.5</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未开展“地沟油”综合治理或在检查中发现餐厨废弃物回流餐桌的，不得分。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查阅餐厨废弃物综合治理方案、检查记录、总结等。</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restart"/>
            <w:vAlign w:val="center"/>
          </w:tcPr>
          <w:p>
            <w:pPr>
              <w:adjustRightInd w:val="0"/>
              <w:snapToGrid w:val="0"/>
              <w:rPr>
                <w:rFonts w:eastAsia="方正书宋_GBK"/>
                <w:kern w:val="0"/>
                <w:sz w:val="18"/>
                <w:szCs w:val="18"/>
              </w:rPr>
            </w:pPr>
            <w:r>
              <w:rPr>
                <w:rFonts w:eastAsia="方正书宋_GBK"/>
                <w:kern w:val="0"/>
                <w:sz w:val="18"/>
                <w:szCs w:val="18"/>
              </w:rPr>
              <w:t>36.</w:t>
            </w:r>
            <w:r>
              <w:rPr>
                <w:rFonts w:hint="eastAsia" w:eastAsia="方正书宋_GBK"/>
                <w:kern w:val="0"/>
                <w:sz w:val="18"/>
                <w:szCs w:val="18"/>
              </w:rPr>
              <w:t>鼓励实现资源化利用。国家餐厨废弃物资源化利用和无害化处理试点城市按要求通过验收。（</w:t>
            </w:r>
            <w:r>
              <w:rPr>
                <w:rFonts w:eastAsia="方正书宋_GBK"/>
                <w:kern w:val="0"/>
                <w:sz w:val="18"/>
                <w:szCs w:val="18"/>
              </w:rPr>
              <w:t>1.5</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eastAsia="方正书宋_GBK"/>
                <w:kern w:val="0"/>
                <w:sz w:val="18"/>
                <w:szCs w:val="18"/>
              </w:rPr>
              <w:t>1.</w:t>
            </w:r>
            <w:r>
              <w:rPr>
                <w:rFonts w:hint="eastAsia" w:eastAsia="方正书宋_GBK"/>
                <w:kern w:val="0"/>
                <w:sz w:val="18"/>
                <w:szCs w:val="18"/>
              </w:rPr>
              <w:t>开展餐厨废弃物处置实现资源化利用工作，得</w:t>
            </w:r>
            <w:r>
              <w:rPr>
                <w:rFonts w:eastAsia="方正书宋_GBK"/>
                <w:kern w:val="0"/>
                <w:sz w:val="18"/>
                <w:szCs w:val="18"/>
              </w:rPr>
              <w:t>0.5</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查阅资源化利用有关文件、记录，评估效果。</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市城管局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鼓励项</w:t>
            </w:r>
            <w:r>
              <w:rPr>
                <w:rFonts w:eastAsia="方正书宋_GBK"/>
                <w:sz w:val="18"/>
                <w:szCs w:val="18"/>
              </w:rPr>
              <w:t>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widowControl/>
              <w:adjustRightInd w:val="0"/>
              <w:snapToGrid w:val="0"/>
              <w:rPr>
                <w:rFonts w:eastAsia="方正书宋_GBK"/>
                <w:kern w:val="0"/>
                <w:sz w:val="18"/>
                <w:szCs w:val="18"/>
              </w:rPr>
            </w:pPr>
            <w:r>
              <w:rPr>
                <w:rFonts w:eastAsia="方正书宋_GBK"/>
                <w:kern w:val="0"/>
                <w:sz w:val="18"/>
                <w:szCs w:val="18"/>
              </w:rPr>
              <w:t>2.</w:t>
            </w:r>
            <w:r>
              <w:rPr>
                <w:rFonts w:hint="eastAsia" w:eastAsia="方正书宋_GBK"/>
                <w:kern w:val="0"/>
                <w:sz w:val="18"/>
                <w:szCs w:val="18"/>
              </w:rPr>
              <w:t>国家餐厨废弃物资源化利用和无害化处理试点城市按要求通过验收，得</w:t>
            </w:r>
            <w:r>
              <w:rPr>
                <w:rFonts w:eastAsia="方正书宋_GBK"/>
                <w:kern w:val="0"/>
                <w:sz w:val="18"/>
                <w:szCs w:val="18"/>
              </w:rPr>
              <w:t>1</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查阅通过验收的证明文件。</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restart"/>
            <w:textDirection w:val="tbRlV"/>
            <w:vAlign w:val="center"/>
          </w:tcPr>
          <w:p>
            <w:pPr>
              <w:widowControl/>
              <w:adjustRightInd w:val="0"/>
              <w:snapToGrid w:val="0"/>
              <w:jc w:val="center"/>
              <w:rPr>
                <w:rFonts w:eastAsia="方正书宋_GBK"/>
                <w:kern w:val="0"/>
                <w:sz w:val="18"/>
                <w:szCs w:val="18"/>
              </w:rPr>
            </w:pPr>
            <w:r>
              <w:rPr>
                <w:rFonts w:hint="eastAsia" w:eastAsia="方正书宋_GBK"/>
                <w:kern w:val="0"/>
                <w:sz w:val="18"/>
                <w:szCs w:val="18"/>
              </w:rPr>
              <w:t>三、食品安全源头治理有效（</w:t>
            </w:r>
            <w:r>
              <w:rPr>
                <w:rFonts w:eastAsia="方正书宋_GBK"/>
                <w:kern w:val="0"/>
                <w:sz w:val="18"/>
                <w:szCs w:val="18"/>
              </w:rPr>
              <w:t>20.5</w:t>
            </w:r>
            <w:r>
              <w:rPr>
                <w:rFonts w:hint="eastAsia" w:eastAsia="方正书宋_GBK"/>
                <w:kern w:val="0"/>
                <w:sz w:val="18"/>
                <w:szCs w:val="18"/>
              </w:rPr>
              <w:t>分）</w:t>
            </w: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（十七）食品产业集约化、规模化水平较高（</w:t>
            </w:r>
            <w:r>
              <w:rPr>
                <w:rFonts w:eastAsia="方正书宋_GBK"/>
                <w:kern w:val="0"/>
                <w:sz w:val="18"/>
                <w:szCs w:val="18"/>
              </w:rPr>
              <w:t>4</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37.</w:t>
            </w:r>
            <w:r>
              <w:rPr>
                <w:rFonts w:hint="eastAsia" w:eastAsia="方正书宋_GBK"/>
                <w:kern w:val="0"/>
                <w:sz w:val="18"/>
                <w:szCs w:val="18"/>
              </w:rPr>
              <w:t>国家食品相关产业政策得到落实，食品规模化生产和连锁经营、统一配送程度较高。（</w:t>
            </w:r>
            <w:r>
              <w:rPr>
                <w:rFonts w:eastAsia="方正书宋_GBK"/>
                <w:kern w:val="0"/>
                <w:sz w:val="18"/>
                <w:szCs w:val="18"/>
              </w:rPr>
              <w:t>1</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未制定鼓励规模化生产和连锁经营、统一配送的政策措施，扣</w:t>
            </w:r>
            <w:r>
              <w:rPr>
                <w:rFonts w:eastAsia="方正书宋_GBK"/>
                <w:kern w:val="0"/>
                <w:sz w:val="18"/>
                <w:szCs w:val="18"/>
              </w:rPr>
              <w:t>0.5</w:t>
            </w:r>
            <w:r>
              <w:rPr>
                <w:rFonts w:hint="eastAsia" w:eastAsia="方正书宋_GBK"/>
                <w:kern w:val="0"/>
                <w:sz w:val="18"/>
                <w:szCs w:val="18"/>
              </w:rPr>
              <w:t>分；无规模化的地方食品生产企业及连锁经营、统一配送企业的，扣</w:t>
            </w:r>
            <w:r>
              <w:rPr>
                <w:rFonts w:eastAsia="方正书宋_GBK"/>
                <w:kern w:val="0"/>
                <w:sz w:val="18"/>
                <w:szCs w:val="18"/>
              </w:rPr>
              <w:t>0.5</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查阅有关政策文件、相关企业名录。</w:t>
            </w:r>
          </w:p>
        </w:tc>
        <w:tc>
          <w:tcPr>
            <w:tcW w:w="1858" w:type="dxa"/>
            <w:vMerge w:val="restart"/>
            <w:vAlign w:val="center"/>
          </w:tcPr>
          <w:p>
            <w:pPr>
              <w:rPr>
                <w:rFonts w:eastAsia="方正书宋_GBK"/>
                <w:kern w:val="0"/>
                <w:sz w:val="18"/>
                <w:szCs w:val="18"/>
              </w:rPr>
            </w:pPr>
            <w:r>
              <w:rPr>
                <w:rFonts w:hint="eastAsia" w:eastAsia="方正书宋_GBK"/>
                <w:sz w:val="18"/>
                <w:szCs w:val="18"/>
              </w:rPr>
              <w:t>各区政府，市发改委、市经信委、市商务局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38.</w:t>
            </w:r>
            <w:r>
              <w:rPr>
                <w:rFonts w:hint="eastAsia" w:eastAsia="方正书宋_GBK"/>
                <w:kern w:val="0"/>
                <w:sz w:val="18"/>
                <w:szCs w:val="18"/>
              </w:rPr>
              <w:t>农贸市场等食品集中交易市场分布满足需求，农贸市场建设标准化率较高。（</w:t>
            </w:r>
            <w:r>
              <w:rPr>
                <w:rFonts w:eastAsia="方正书宋_GBK"/>
                <w:kern w:val="0"/>
                <w:sz w:val="18"/>
                <w:szCs w:val="18"/>
              </w:rPr>
              <w:t>1</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制定农贸市场建设规划，农贸市场建设标准化率超过</w:t>
            </w:r>
            <w:r>
              <w:rPr>
                <w:rFonts w:eastAsia="方正书宋_GBK"/>
                <w:kern w:val="0"/>
                <w:sz w:val="18"/>
                <w:szCs w:val="18"/>
              </w:rPr>
              <w:t>70%</w:t>
            </w:r>
            <w:r>
              <w:rPr>
                <w:rFonts w:hint="eastAsia" w:eastAsia="方正书宋_GBK"/>
                <w:kern w:val="0"/>
                <w:sz w:val="18"/>
                <w:szCs w:val="18"/>
              </w:rPr>
              <w:t>。没有规划的不得分；标准化率低于标准的，每低</w:t>
            </w:r>
            <w:r>
              <w:rPr>
                <w:rFonts w:eastAsia="方正书宋_GBK"/>
                <w:kern w:val="0"/>
                <w:sz w:val="18"/>
                <w:szCs w:val="18"/>
              </w:rPr>
              <w:t>10%</w:t>
            </w:r>
            <w:r>
              <w:rPr>
                <w:rFonts w:hint="eastAsia" w:eastAsia="方正书宋_GBK"/>
                <w:kern w:val="0"/>
                <w:sz w:val="18"/>
                <w:szCs w:val="18"/>
              </w:rPr>
              <w:t>扣</w:t>
            </w:r>
            <w:r>
              <w:rPr>
                <w:rFonts w:eastAsia="方正书宋_GBK"/>
                <w:kern w:val="0"/>
                <w:sz w:val="18"/>
                <w:szCs w:val="18"/>
              </w:rPr>
              <w:t>0.5</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查有关文件、农贸市场标准化建设汇总表，抽查</w:t>
            </w:r>
            <w:r>
              <w:rPr>
                <w:rFonts w:eastAsia="方正书宋_GBK"/>
                <w:kern w:val="0"/>
                <w:sz w:val="18"/>
                <w:szCs w:val="18"/>
              </w:rPr>
              <w:t>2</w:t>
            </w:r>
            <w:r>
              <w:rPr>
                <w:rFonts w:hint="eastAsia" w:eastAsia="方正书宋_GBK"/>
                <w:kern w:val="0"/>
                <w:sz w:val="18"/>
                <w:szCs w:val="18"/>
              </w:rPr>
              <w:t>家农贸市场现场核实。</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39.</w:t>
            </w:r>
            <w:r>
              <w:rPr>
                <w:rFonts w:hint="eastAsia" w:eastAsia="方正书宋_GBK"/>
                <w:kern w:val="0"/>
                <w:sz w:val="18"/>
                <w:szCs w:val="18"/>
              </w:rPr>
              <w:t>出台专项支持政策或安排资金支持冷链物流基础设施建设。（</w:t>
            </w:r>
            <w:r>
              <w:rPr>
                <w:rFonts w:eastAsia="方正书宋_GBK"/>
                <w:kern w:val="0"/>
                <w:sz w:val="18"/>
                <w:szCs w:val="18"/>
              </w:rPr>
              <w:t>1</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有支持政策或安排资金的，得</w:t>
            </w:r>
            <w:r>
              <w:rPr>
                <w:rFonts w:eastAsia="方正书宋_GBK"/>
                <w:kern w:val="0"/>
                <w:sz w:val="18"/>
                <w:szCs w:val="18"/>
              </w:rPr>
              <w:t>1</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查阅有关文件或资金安排证明材料。</w:t>
            </w:r>
          </w:p>
        </w:tc>
        <w:tc>
          <w:tcPr>
            <w:tcW w:w="1858" w:type="dxa"/>
            <w:vMerge w:val="restart"/>
            <w:vAlign w:val="center"/>
          </w:tcPr>
          <w:p>
            <w:pPr>
              <w:rPr>
                <w:rFonts w:eastAsia="方正书宋_GBK"/>
                <w:kern w:val="0"/>
                <w:sz w:val="18"/>
                <w:szCs w:val="18"/>
              </w:rPr>
            </w:pPr>
            <w:r>
              <w:rPr>
                <w:rFonts w:hint="eastAsia" w:eastAsia="方正书宋_GBK"/>
                <w:sz w:val="18"/>
                <w:szCs w:val="18"/>
              </w:rPr>
              <w:t>各区政府，市发改委、市经信委</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鼓励项</w:t>
            </w:r>
            <w:r>
              <w:rPr>
                <w:rFonts w:eastAsia="方正书宋_GBK"/>
                <w:sz w:val="18"/>
                <w:szCs w:val="18"/>
              </w:rPr>
              <w:t>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40.</w:t>
            </w:r>
            <w:r>
              <w:rPr>
                <w:rFonts w:hint="eastAsia" w:eastAsia="方正书宋_GBK"/>
                <w:kern w:val="0"/>
                <w:sz w:val="18"/>
                <w:szCs w:val="18"/>
              </w:rPr>
              <w:t>开展现代食品工业基地建设示范，带动食品产业转型升级和食品质量安全管理水平整体提升。（</w:t>
            </w:r>
            <w:r>
              <w:rPr>
                <w:rFonts w:eastAsia="方正书宋_GBK"/>
                <w:kern w:val="0"/>
                <w:sz w:val="18"/>
                <w:szCs w:val="18"/>
              </w:rPr>
              <w:t>1</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有开展食品工业基地建设示范相关文件的，得</w:t>
            </w:r>
            <w:r>
              <w:rPr>
                <w:rFonts w:eastAsia="方正书宋_GBK"/>
                <w:kern w:val="0"/>
                <w:sz w:val="18"/>
                <w:szCs w:val="18"/>
              </w:rPr>
              <w:t>0.5</w:t>
            </w:r>
            <w:r>
              <w:rPr>
                <w:rFonts w:hint="eastAsia" w:eastAsia="方正书宋_GBK"/>
                <w:kern w:val="0"/>
                <w:sz w:val="18"/>
                <w:szCs w:val="18"/>
              </w:rPr>
              <w:t>分；建有现代食品工业基地的，得</w:t>
            </w:r>
            <w:r>
              <w:rPr>
                <w:rFonts w:eastAsia="方正书宋_GBK"/>
                <w:kern w:val="0"/>
                <w:sz w:val="18"/>
                <w:szCs w:val="18"/>
              </w:rPr>
              <w:t>0.5</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查阅有关文件、现代食品工业基地名录；现场核实。</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（十八）大力培育食品品牌（</w:t>
            </w:r>
            <w:r>
              <w:rPr>
                <w:rFonts w:eastAsia="方正书宋_GBK"/>
                <w:kern w:val="0"/>
                <w:sz w:val="18"/>
                <w:szCs w:val="18"/>
              </w:rPr>
              <w:t>2</w:t>
            </w:r>
            <w:r>
              <w:rPr>
                <w:rFonts w:hint="eastAsia" w:eastAsia="方正书宋_GBK"/>
                <w:kern w:val="0"/>
                <w:sz w:val="18"/>
                <w:szCs w:val="18"/>
              </w:rPr>
              <w:t>分）</w:t>
            </w:r>
          </w:p>
        </w:tc>
        <w:tc>
          <w:tcPr>
            <w:tcW w:w="3765" w:type="dxa"/>
            <w:vAlign w:val="center"/>
          </w:tcPr>
          <w:p>
            <w:pPr>
              <w:rPr>
                <w:rFonts w:eastAsia="方正书宋_GBK"/>
                <w:sz w:val="18"/>
                <w:szCs w:val="18"/>
              </w:rPr>
            </w:pPr>
            <w:r>
              <w:rPr>
                <w:rFonts w:eastAsia="方正书宋_GBK"/>
                <w:sz w:val="18"/>
                <w:szCs w:val="18"/>
              </w:rPr>
              <w:t>41</w:t>
            </w:r>
            <w:r>
              <w:rPr>
                <w:rFonts w:eastAsia="方正书宋_GBK"/>
                <w:kern w:val="0"/>
                <w:sz w:val="18"/>
                <w:szCs w:val="18"/>
              </w:rPr>
              <w:t>.</w:t>
            </w:r>
            <w:r>
              <w:rPr>
                <w:rFonts w:hint="eastAsia" w:eastAsia="方正书宋_GBK"/>
                <w:sz w:val="18"/>
                <w:szCs w:val="18"/>
              </w:rPr>
              <w:t>加强品牌建设，保护和传承食品行业老字号，发挥其示范带动作用。（</w:t>
            </w:r>
            <w:r>
              <w:rPr>
                <w:rFonts w:eastAsia="方正书宋_GBK"/>
                <w:sz w:val="18"/>
                <w:szCs w:val="18"/>
              </w:rPr>
              <w:t>1</w:t>
            </w:r>
            <w:r>
              <w:rPr>
                <w:rFonts w:hint="eastAsia" w:eastAsia="方正书宋_GBK"/>
                <w:sz w:val="18"/>
                <w:szCs w:val="18"/>
              </w:rPr>
              <w:t>分）</w:t>
            </w:r>
          </w:p>
        </w:tc>
        <w:tc>
          <w:tcPr>
            <w:tcW w:w="3822" w:type="dxa"/>
            <w:vAlign w:val="center"/>
          </w:tcPr>
          <w:p>
            <w:pPr>
              <w:rPr>
                <w:rFonts w:eastAsia="方正书宋_GBK"/>
                <w:sz w:val="18"/>
                <w:szCs w:val="18"/>
              </w:rPr>
            </w:pPr>
            <w:r>
              <w:rPr>
                <w:rFonts w:hint="eastAsia" w:eastAsia="方正书宋_GBK"/>
                <w:sz w:val="18"/>
                <w:szCs w:val="18"/>
              </w:rPr>
              <w:t>制定或将食品品牌建设纳入品牌建设计划的，得</w:t>
            </w:r>
            <w:r>
              <w:rPr>
                <w:rFonts w:eastAsia="方正书宋_GBK"/>
                <w:sz w:val="18"/>
                <w:szCs w:val="18"/>
              </w:rPr>
              <w:t>0.2</w:t>
            </w:r>
            <w:r>
              <w:rPr>
                <w:rFonts w:hint="eastAsia" w:eastAsia="方正书宋_GBK"/>
                <w:sz w:val="18"/>
                <w:szCs w:val="18"/>
              </w:rPr>
              <w:t>分；采取保护和传承食品行业老字号相关措施的，得</w:t>
            </w:r>
            <w:r>
              <w:rPr>
                <w:rFonts w:eastAsia="方正书宋_GBK"/>
                <w:sz w:val="18"/>
                <w:szCs w:val="18"/>
              </w:rPr>
              <w:t>0.3</w:t>
            </w:r>
            <w:r>
              <w:rPr>
                <w:rFonts w:hint="eastAsia" w:eastAsia="方正书宋_GBK"/>
                <w:sz w:val="18"/>
                <w:szCs w:val="18"/>
              </w:rPr>
              <w:t>分；开展推动优秀品牌发挥示范带动作用主题活动的，得</w:t>
            </w:r>
            <w:r>
              <w:rPr>
                <w:rFonts w:eastAsia="方正书宋_GBK"/>
                <w:sz w:val="18"/>
                <w:szCs w:val="18"/>
              </w:rPr>
              <w:t>0.5</w:t>
            </w:r>
            <w:r>
              <w:rPr>
                <w:rFonts w:hint="eastAsia" w:eastAsia="方正书宋_GBK"/>
                <w:sz w:val="18"/>
                <w:szCs w:val="18"/>
              </w:rPr>
              <w:t>分。未达上述要求的，不得分。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查阅有关文件、活动记录。</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各区政府，市商务局、市质监局、市食药监局、市农委</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42.</w:t>
            </w:r>
            <w:r>
              <w:rPr>
                <w:rFonts w:hint="eastAsia" w:eastAsia="方正书宋_GBK"/>
                <w:spacing w:val="-10"/>
                <w:kern w:val="0"/>
                <w:sz w:val="18"/>
                <w:szCs w:val="18"/>
              </w:rPr>
              <w:t>食品企业将保证食品安全、诚信自律、对社会和公众负责融入企业精神、企业使命、企业形象、企业制度，营造良好文化氛围。（</w:t>
            </w:r>
            <w:r>
              <w:rPr>
                <w:rFonts w:eastAsia="方正书宋_GBK"/>
                <w:spacing w:val="-10"/>
                <w:kern w:val="0"/>
                <w:sz w:val="18"/>
                <w:szCs w:val="18"/>
              </w:rPr>
              <w:t>1</w:t>
            </w:r>
            <w:r>
              <w:rPr>
                <w:rFonts w:hint="eastAsia" w:eastAsia="方正书宋_GBK"/>
                <w:spacing w:val="-10"/>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抽查食品行业老字号企业，有不符合前项要求的，每项扣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检查</w:t>
            </w:r>
            <w:r>
              <w:rPr>
                <w:rFonts w:eastAsia="方正书宋_GBK"/>
                <w:kern w:val="0"/>
                <w:sz w:val="18"/>
                <w:szCs w:val="18"/>
              </w:rPr>
              <w:t>4</w:t>
            </w:r>
            <w:r>
              <w:rPr>
                <w:rFonts w:hint="eastAsia" w:eastAsia="方正书宋_GBK"/>
                <w:kern w:val="0"/>
                <w:sz w:val="18"/>
                <w:szCs w:val="18"/>
              </w:rPr>
              <w:t>家相关企业，现场查阅企业相关文件或制度等资料。</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restart"/>
            <w:textDirection w:val="tbRlV"/>
            <w:vAlign w:val="center"/>
          </w:tcPr>
          <w:p>
            <w:pPr>
              <w:widowControl/>
              <w:adjustRightInd w:val="0"/>
              <w:snapToGrid w:val="0"/>
              <w:jc w:val="center"/>
              <w:rPr>
                <w:rFonts w:eastAsia="方正书宋_GBK"/>
                <w:kern w:val="0"/>
                <w:sz w:val="18"/>
                <w:szCs w:val="18"/>
              </w:rPr>
            </w:pPr>
            <w:r>
              <w:rPr>
                <w:rFonts w:hint="eastAsia" w:eastAsia="方正书宋_GBK"/>
                <w:kern w:val="0"/>
                <w:sz w:val="18"/>
                <w:szCs w:val="18"/>
              </w:rPr>
              <w:t>四、严格实施全程监管（</w:t>
            </w:r>
            <w:r>
              <w:rPr>
                <w:rFonts w:eastAsia="方正书宋_GBK"/>
                <w:kern w:val="0"/>
                <w:sz w:val="18"/>
                <w:szCs w:val="18"/>
              </w:rPr>
              <w:t>40</w:t>
            </w:r>
            <w:r>
              <w:rPr>
                <w:rFonts w:hint="eastAsia" w:eastAsia="方正书宋_GBK"/>
                <w:kern w:val="0"/>
                <w:sz w:val="18"/>
                <w:szCs w:val="18"/>
              </w:rPr>
              <w:t>分）</w:t>
            </w: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（十九）执行更严格的标准（</w:t>
            </w:r>
            <w:r>
              <w:rPr>
                <w:rFonts w:eastAsia="方正书宋_GBK"/>
                <w:kern w:val="0"/>
                <w:sz w:val="18"/>
                <w:szCs w:val="18"/>
              </w:rPr>
              <w:t>4</w:t>
            </w:r>
            <w:r>
              <w:rPr>
                <w:rFonts w:hint="eastAsia" w:eastAsia="方正书宋_GBK"/>
                <w:kern w:val="0"/>
                <w:sz w:val="18"/>
                <w:szCs w:val="18"/>
              </w:rPr>
              <w:t>分）</w:t>
            </w:r>
          </w:p>
        </w:tc>
        <w:tc>
          <w:tcPr>
            <w:tcW w:w="3765" w:type="dxa"/>
            <w:vMerge w:val="restart"/>
            <w:vAlign w:val="center"/>
          </w:tcPr>
          <w:p>
            <w:pPr>
              <w:adjustRightInd w:val="0"/>
              <w:snapToGrid w:val="0"/>
              <w:rPr>
                <w:rFonts w:eastAsia="方正书宋_GBK"/>
                <w:kern w:val="0"/>
                <w:sz w:val="18"/>
                <w:szCs w:val="18"/>
              </w:rPr>
            </w:pPr>
            <w:r>
              <w:rPr>
                <w:rFonts w:eastAsia="方正书宋_GBK"/>
                <w:kern w:val="0"/>
                <w:sz w:val="18"/>
                <w:szCs w:val="18"/>
              </w:rPr>
              <w:t>43.</w:t>
            </w:r>
            <w:r>
              <w:rPr>
                <w:rFonts w:hint="eastAsia" w:eastAsia="方正书宋_GBK"/>
                <w:kern w:val="0"/>
                <w:sz w:val="18"/>
                <w:szCs w:val="18"/>
              </w:rPr>
              <w:t>鼓励创建城市按照发达国家和地区更加严格的食品质量安全标准体系，对当地食品安全状况开展评估分析，有针对性地改进本地食品安全工作。贯彻实施食品工业企业诚信管理体系国家标准。（</w:t>
            </w:r>
            <w:r>
              <w:rPr>
                <w:rFonts w:eastAsia="方正书宋_GBK"/>
                <w:kern w:val="0"/>
                <w:sz w:val="18"/>
                <w:szCs w:val="18"/>
              </w:rPr>
              <w:t>2</w:t>
            </w:r>
            <w:r>
              <w:rPr>
                <w:rFonts w:hint="eastAsia" w:eastAsia="方正书宋_GBK"/>
                <w:kern w:val="0"/>
                <w:sz w:val="18"/>
                <w:szCs w:val="18"/>
              </w:rPr>
              <w:t>分）</w:t>
            </w:r>
          </w:p>
        </w:tc>
        <w:tc>
          <w:tcPr>
            <w:tcW w:w="3822" w:type="dxa"/>
            <w:vAlign w:val="center"/>
          </w:tcPr>
          <w:p>
            <w:pPr>
              <w:widowControl/>
              <w:adjustRightInd w:val="0"/>
              <w:snapToGrid w:val="0"/>
              <w:rPr>
                <w:rFonts w:eastAsia="方正书宋_GBK"/>
                <w:spacing w:val="-8"/>
                <w:kern w:val="0"/>
                <w:sz w:val="18"/>
                <w:szCs w:val="18"/>
              </w:rPr>
            </w:pPr>
            <w:r>
              <w:rPr>
                <w:rFonts w:eastAsia="方正书宋_GBK"/>
                <w:spacing w:val="-8"/>
                <w:kern w:val="0"/>
                <w:sz w:val="18"/>
                <w:szCs w:val="18"/>
              </w:rPr>
              <w:t>1.</w:t>
            </w:r>
            <w:r>
              <w:rPr>
                <w:rFonts w:hint="eastAsia" w:eastAsia="方正书宋_GBK"/>
                <w:spacing w:val="-8"/>
                <w:kern w:val="0"/>
                <w:sz w:val="18"/>
                <w:szCs w:val="18"/>
              </w:rPr>
              <w:t>采取更严格的食品质量安全标准体系。（</w:t>
            </w:r>
            <w:r>
              <w:rPr>
                <w:rFonts w:eastAsia="方正书宋_GBK"/>
                <w:spacing w:val="-8"/>
                <w:kern w:val="0"/>
                <w:sz w:val="18"/>
                <w:szCs w:val="18"/>
              </w:rPr>
              <w:t>1</w:t>
            </w:r>
            <w:r>
              <w:rPr>
                <w:rFonts w:hint="eastAsia" w:eastAsia="方正书宋_GBK"/>
                <w:spacing w:val="-8"/>
                <w:kern w:val="0"/>
                <w:sz w:val="18"/>
                <w:szCs w:val="18"/>
              </w:rPr>
              <w:t>分）有相关政策、措施的，得</w:t>
            </w:r>
            <w:r>
              <w:rPr>
                <w:rFonts w:eastAsia="方正书宋_GBK"/>
                <w:spacing w:val="-8"/>
                <w:kern w:val="0"/>
                <w:sz w:val="18"/>
                <w:szCs w:val="18"/>
              </w:rPr>
              <w:t>0.5</w:t>
            </w:r>
            <w:r>
              <w:rPr>
                <w:rFonts w:hint="eastAsia" w:eastAsia="方正书宋_GBK"/>
                <w:spacing w:val="-8"/>
                <w:kern w:val="0"/>
                <w:sz w:val="18"/>
                <w:szCs w:val="18"/>
              </w:rPr>
              <w:t>分；开展评估分析，并有针对性采取改进措施的，得</w:t>
            </w:r>
            <w:r>
              <w:rPr>
                <w:rFonts w:eastAsia="方正书宋_GBK"/>
                <w:spacing w:val="-8"/>
                <w:kern w:val="0"/>
                <w:sz w:val="18"/>
                <w:szCs w:val="18"/>
              </w:rPr>
              <w:t>0.5</w:t>
            </w:r>
            <w:r>
              <w:rPr>
                <w:rFonts w:hint="eastAsia" w:eastAsia="方正书宋_GBK"/>
                <w:spacing w:val="-8"/>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查有关政策措施、评估方案、评估总结和改进措施。</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市食药监局、市经信委</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鼓励项</w:t>
            </w:r>
            <w:r>
              <w:rPr>
                <w:rFonts w:eastAsia="方正书宋_GBK"/>
                <w:sz w:val="18"/>
                <w:szCs w:val="18"/>
              </w:rPr>
              <w:t>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widowControl/>
              <w:adjustRightInd w:val="0"/>
              <w:snapToGrid w:val="0"/>
              <w:rPr>
                <w:rFonts w:eastAsia="方正书宋_GBK"/>
                <w:spacing w:val="-2"/>
                <w:kern w:val="0"/>
                <w:sz w:val="18"/>
                <w:szCs w:val="18"/>
              </w:rPr>
            </w:pPr>
            <w:r>
              <w:rPr>
                <w:rFonts w:eastAsia="方正书宋_GBK"/>
                <w:spacing w:val="-2"/>
                <w:kern w:val="0"/>
                <w:sz w:val="18"/>
                <w:szCs w:val="18"/>
              </w:rPr>
              <w:t>2.</w:t>
            </w:r>
            <w:r>
              <w:rPr>
                <w:rFonts w:hint="eastAsia" w:eastAsia="方正书宋_GBK"/>
                <w:spacing w:val="-2"/>
                <w:kern w:val="0"/>
                <w:sz w:val="18"/>
                <w:szCs w:val="18"/>
              </w:rPr>
              <w:t>贯彻实施食品工业企业诚信管理体系国家标准。（</w:t>
            </w:r>
            <w:r>
              <w:rPr>
                <w:rFonts w:eastAsia="方正书宋_GBK"/>
                <w:spacing w:val="-2"/>
                <w:kern w:val="0"/>
                <w:sz w:val="18"/>
                <w:szCs w:val="18"/>
              </w:rPr>
              <w:t>1</w:t>
            </w:r>
            <w:r>
              <w:rPr>
                <w:rFonts w:hint="eastAsia" w:eastAsia="方正书宋_GBK"/>
                <w:spacing w:val="-2"/>
                <w:kern w:val="0"/>
                <w:sz w:val="18"/>
                <w:szCs w:val="18"/>
              </w:rPr>
              <w:t>分）组织对规模以上食品企业开展食品工业企业诚信管理体系国家标准培训，得</w:t>
            </w:r>
            <w:r>
              <w:rPr>
                <w:rFonts w:eastAsia="方正书宋_GBK"/>
                <w:spacing w:val="-2"/>
                <w:kern w:val="0"/>
                <w:sz w:val="18"/>
                <w:szCs w:val="18"/>
              </w:rPr>
              <w:t>0.5</w:t>
            </w:r>
            <w:r>
              <w:rPr>
                <w:rFonts w:hint="eastAsia" w:eastAsia="方正书宋_GBK"/>
                <w:spacing w:val="-2"/>
                <w:kern w:val="0"/>
                <w:sz w:val="18"/>
                <w:szCs w:val="18"/>
              </w:rPr>
              <w:t>分；制定食品工业企业诚信管理体系建设奖励政策并取得实际效果，得</w:t>
            </w:r>
            <w:r>
              <w:rPr>
                <w:rFonts w:eastAsia="方正书宋_GBK"/>
                <w:spacing w:val="-2"/>
                <w:kern w:val="0"/>
                <w:sz w:val="18"/>
                <w:szCs w:val="18"/>
              </w:rPr>
              <w:t>0.5</w:t>
            </w:r>
            <w:r>
              <w:rPr>
                <w:rFonts w:hint="eastAsia" w:eastAsia="方正书宋_GBK"/>
                <w:spacing w:val="-2"/>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查阅有关文件、培训通知（或证书）及获得诚信管理体系评价证书等情况。</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44.</w:t>
            </w:r>
            <w:r>
              <w:rPr>
                <w:rFonts w:hint="eastAsia" w:eastAsia="方正书宋_GBK"/>
                <w:kern w:val="0"/>
                <w:sz w:val="18"/>
                <w:szCs w:val="18"/>
              </w:rPr>
              <w:t>加强食品安全标准跟踪评价，建立标准问题协调会商和收集反馈机制，建成食品安全标准咨询服务平台。（</w:t>
            </w:r>
            <w:r>
              <w:rPr>
                <w:rFonts w:eastAsia="方正书宋_GBK"/>
                <w:kern w:val="0"/>
                <w:sz w:val="18"/>
                <w:szCs w:val="18"/>
              </w:rPr>
              <w:t>2</w:t>
            </w:r>
            <w:r>
              <w:rPr>
                <w:rFonts w:hint="eastAsia" w:eastAsia="方正书宋_GBK"/>
                <w:kern w:val="0"/>
                <w:sz w:val="18"/>
                <w:szCs w:val="18"/>
              </w:rPr>
              <w:t>分）</w:t>
            </w:r>
          </w:p>
        </w:tc>
        <w:tc>
          <w:tcPr>
            <w:tcW w:w="3822" w:type="dxa"/>
            <w:vAlign w:val="center"/>
          </w:tcPr>
          <w:p>
            <w:pPr>
              <w:widowControl/>
              <w:adjustRightInd w:val="0"/>
              <w:snapToGrid w:val="0"/>
              <w:rPr>
                <w:rFonts w:eastAsia="方正书宋_GBK"/>
                <w:spacing w:val="-8"/>
                <w:kern w:val="0"/>
                <w:sz w:val="18"/>
                <w:szCs w:val="18"/>
              </w:rPr>
            </w:pPr>
            <w:r>
              <w:rPr>
                <w:rFonts w:hint="eastAsia" w:eastAsia="方正书宋_GBK"/>
                <w:spacing w:val="-8"/>
                <w:kern w:val="0"/>
                <w:sz w:val="18"/>
                <w:szCs w:val="18"/>
              </w:rPr>
              <w:t>未开展食品安全标准跟踪评价，扣</w:t>
            </w:r>
            <w:r>
              <w:rPr>
                <w:rFonts w:eastAsia="方正书宋_GBK"/>
                <w:spacing w:val="-8"/>
                <w:kern w:val="0"/>
                <w:sz w:val="18"/>
                <w:szCs w:val="18"/>
              </w:rPr>
              <w:t>1</w:t>
            </w:r>
            <w:r>
              <w:rPr>
                <w:rFonts w:hint="eastAsia" w:eastAsia="方正书宋_GBK"/>
                <w:spacing w:val="-8"/>
                <w:kern w:val="0"/>
                <w:sz w:val="18"/>
                <w:szCs w:val="18"/>
              </w:rPr>
              <w:t>分；未建立标准问题协调会商和收集反馈机制或未建成食品安全标准咨询服务平台，每项扣</w:t>
            </w:r>
            <w:r>
              <w:rPr>
                <w:rFonts w:eastAsia="方正书宋_GBK"/>
                <w:spacing w:val="-8"/>
                <w:kern w:val="0"/>
                <w:sz w:val="18"/>
                <w:szCs w:val="18"/>
              </w:rPr>
              <w:t>0.5</w:t>
            </w:r>
            <w:r>
              <w:rPr>
                <w:rFonts w:hint="eastAsia" w:eastAsia="方正书宋_GBK"/>
                <w:spacing w:val="-8"/>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查跟踪评价计划及总结、相关机制建立、运行资料，查看咨询平台工作开展情况。</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各区政府，市卫计委、</w:t>
            </w:r>
            <w:r>
              <w:rPr>
                <w:rFonts w:hint="eastAsia" w:eastAsia="方正书宋_GBK"/>
                <w:kern w:val="0"/>
                <w:sz w:val="18"/>
                <w:szCs w:val="18"/>
              </w:rPr>
              <w:t>市食药监局、市质监局、市农委</w:t>
            </w:r>
          </w:p>
        </w:tc>
        <w:tc>
          <w:tcPr>
            <w:tcW w:w="790" w:type="dxa"/>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restart"/>
            <w:textDirection w:val="tbRlV"/>
            <w:vAlign w:val="center"/>
          </w:tcPr>
          <w:p>
            <w:pPr>
              <w:widowControl/>
              <w:adjustRightInd w:val="0"/>
              <w:snapToGrid w:val="0"/>
              <w:jc w:val="center"/>
              <w:rPr>
                <w:rFonts w:eastAsia="方正书宋_GBK"/>
                <w:kern w:val="0"/>
                <w:sz w:val="18"/>
                <w:szCs w:val="18"/>
              </w:rPr>
            </w:pPr>
            <w:r>
              <w:rPr>
                <w:rFonts w:hint="eastAsia" w:eastAsia="方正书宋_GBK"/>
                <w:kern w:val="0"/>
                <w:sz w:val="18"/>
                <w:szCs w:val="18"/>
              </w:rPr>
              <w:t>四、严格实施全程监管（</w:t>
            </w:r>
            <w:r>
              <w:rPr>
                <w:rFonts w:eastAsia="方正书宋_GBK"/>
                <w:kern w:val="0"/>
                <w:sz w:val="18"/>
                <w:szCs w:val="18"/>
              </w:rPr>
              <w:t>40</w:t>
            </w:r>
            <w:r>
              <w:rPr>
                <w:rFonts w:hint="eastAsia" w:eastAsia="方正书宋_GBK"/>
                <w:kern w:val="0"/>
                <w:sz w:val="18"/>
                <w:szCs w:val="18"/>
              </w:rPr>
              <w:t>分）</w:t>
            </w: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（二十）加强智慧监管，运用大数据提升食品安全治理现代化水平（</w:t>
            </w:r>
            <w:r>
              <w:rPr>
                <w:rFonts w:eastAsia="方正书宋_GBK"/>
                <w:kern w:val="0"/>
                <w:sz w:val="18"/>
                <w:szCs w:val="18"/>
              </w:rPr>
              <w:t>3</w:t>
            </w:r>
            <w:r>
              <w:rPr>
                <w:rFonts w:hint="eastAsia" w:eastAsia="方正书宋_GBK"/>
                <w:kern w:val="0"/>
                <w:sz w:val="18"/>
                <w:szCs w:val="18"/>
              </w:rPr>
              <w:t>分）</w:t>
            </w:r>
          </w:p>
        </w:tc>
        <w:tc>
          <w:tcPr>
            <w:tcW w:w="3765" w:type="dxa"/>
            <w:vMerge w:val="restart"/>
            <w:vAlign w:val="center"/>
          </w:tcPr>
          <w:p>
            <w:pPr>
              <w:adjustRightInd w:val="0"/>
              <w:snapToGrid w:val="0"/>
              <w:rPr>
                <w:rFonts w:eastAsia="方正书宋_GBK"/>
                <w:kern w:val="0"/>
                <w:sz w:val="18"/>
                <w:szCs w:val="18"/>
              </w:rPr>
            </w:pPr>
            <w:r>
              <w:rPr>
                <w:rFonts w:eastAsia="方正书宋_GBK"/>
                <w:kern w:val="0"/>
                <w:sz w:val="18"/>
                <w:szCs w:val="18"/>
              </w:rPr>
              <w:t>45.</w:t>
            </w:r>
            <w:r>
              <w:rPr>
                <w:rFonts w:hint="eastAsia" w:eastAsia="方正书宋_GBK"/>
                <w:kern w:val="0"/>
                <w:sz w:val="18"/>
                <w:szCs w:val="18"/>
              </w:rPr>
              <w:t>重点围绕行政审批、监管检查、稽查执法、应急管理、检验监测、风险评估、信用管理、公共服务等业务领域，实施“互联网</w:t>
            </w:r>
            <w:r>
              <w:rPr>
                <w:rFonts w:eastAsia="方正书宋_GBK"/>
                <w:kern w:val="0"/>
                <w:sz w:val="18"/>
                <w:szCs w:val="18"/>
              </w:rPr>
              <w:t>+</w:t>
            </w:r>
            <w:r>
              <w:rPr>
                <w:rFonts w:hint="eastAsia" w:eastAsia="方正书宋_GBK"/>
                <w:kern w:val="0"/>
                <w:sz w:val="18"/>
                <w:szCs w:val="18"/>
              </w:rPr>
              <w:t>”食品安全监管项目，推进食品安全监管大数据资源共享和应用，建立完善的监管对象数据库和高效的信息化监管系统，形成适应食品监管实际需要的信息化监管能力，实现“机器换人”。（</w:t>
            </w:r>
            <w:r>
              <w:rPr>
                <w:rFonts w:eastAsia="方正书宋_GBK"/>
                <w:kern w:val="0"/>
                <w:sz w:val="18"/>
                <w:szCs w:val="18"/>
              </w:rPr>
              <w:t>3</w:t>
            </w:r>
            <w:r>
              <w:rPr>
                <w:rFonts w:hint="eastAsia" w:eastAsia="方正书宋_GBK"/>
                <w:kern w:val="0"/>
                <w:sz w:val="18"/>
                <w:szCs w:val="18"/>
              </w:rPr>
              <w:t>分）</w:t>
            </w:r>
          </w:p>
        </w:tc>
        <w:tc>
          <w:tcPr>
            <w:tcW w:w="3822" w:type="dxa"/>
            <w:vAlign w:val="center"/>
          </w:tcPr>
          <w:p>
            <w:pPr>
              <w:widowControl/>
              <w:adjustRightInd w:val="0"/>
              <w:snapToGrid w:val="0"/>
              <w:rPr>
                <w:rFonts w:eastAsia="方正书宋_GBK"/>
                <w:spacing w:val="-4"/>
                <w:kern w:val="0"/>
                <w:sz w:val="18"/>
                <w:szCs w:val="18"/>
              </w:rPr>
            </w:pPr>
            <w:r>
              <w:rPr>
                <w:rFonts w:hint="eastAsia" w:eastAsia="方正书宋_GBK"/>
                <w:spacing w:val="-4"/>
                <w:kern w:val="0"/>
                <w:sz w:val="18"/>
                <w:szCs w:val="18"/>
              </w:rPr>
              <w:t>制定并实施智慧监管方案。（</w:t>
            </w:r>
            <w:r>
              <w:rPr>
                <w:rFonts w:eastAsia="方正书宋_GBK"/>
                <w:spacing w:val="-4"/>
                <w:kern w:val="0"/>
                <w:sz w:val="18"/>
                <w:szCs w:val="18"/>
              </w:rPr>
              <w:t>2</w:t>
            </w:r>
            <w:r>
              <w:rPr>
                <w:rFonts w:hint="eastAsia" w:eastAsia="方正书宋_GBK"/>
                <w:spacing w:val="-4"/>
                <w:kern w:val="0"/>
                <w:sz w:val="18"/>
                <w:szCs w:val="18"/>
              </w:rPr>
              <w:t>分）未制定方案的不得分；未按方案推进的扣</w:t>
            </w:r>
            <w:r>
              <w:rPr>
                <w:rFonts w:eastAsia="方正书宋_GBK"/>
                <w:spacing w:val="-4"/>
                <w:kern w:val="0"/>
                <w:sz w:val="18"/>
                <w:szCs w:val="18"/>
              </w:rPr>
              <w:t>0.5</w:t>
            </w:r>
            <w:r>
              <w:rPr>
                <w:rFonts w:hint="eastAsia" w:eastAsia="方正书宋_GBK"/>
                <w:spacing w:val="-4"/>
                <w:kern w:val="0"/>
                <w:sz w:val="18"/>
                <w:szCs w:val="18"/>
              </w:rPr>
              <w:t>分；方案中对行政审批、监管检查、稽查执法、应急管理、检验监测、风险评估、信用管理、公共服务等业务领域未全部涵盖，每少一项扣</w:t>
            </w:r>
            <w:r>
              <w:rPr>
                <w:rFonts w:eastAsia="方正书宋_GBK"/>
                <w:spacing w:val="-4"/>
                <w:kern w:val="0"/>
                <w:sz w:val="18"/>
                <w:szCs w:val="18"/>
              </w:rPr>
              <w:t>0.2</w:t>
            </w:r>
            <w:r>
              <w:rPr>
                <w:rFonts w:hint="eastAsia" w:eastAsia="方正书宋_GBK"/>
                <w:spacing w:val="-4"/>
                <w:kern w:val="0"/>
                <w:sz w:val="18"/>
                <w:szCs w:val="18"/>
              </w:rPr>
              <w:t>分。</w:t>
            </w:r>
          </w:p>
        </w:tc>
        <w:tc>
          <w:tcPr>
            <w:tcW w:w="270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查阅信息化建设方案和工作推进计划；查阅已建成的信息化建设项目。</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形成信息化监管能力。（</w:t>
            </w:r>
            <w:r>
              <w:rPr>
                <w:rFonts w:eastAsia="方正书宋_GBK"/>
                <w:kern w:val="0"/>
                <w:sz w:val="18"/>
                <w:szCs w:val="18"/>
              </w:rPr>
              <w:t>1</w:t>
            </w:r>
            <w:r>
              <w:rPr>
                <w:rFonts w:hint="eastAsia" w:eastAsia="方正书宋_GBK"/>
                <w:kern w:val="0"/>
                <w:sz w:val="18"/>
                <w:szCs w:val="18"/>
              </w:rPr>
              <w:t>分）未形成食品安全监管对象数据库和高效的信息化监管系统，或未有效实现监管大数据资源共享和应用的，每项扣</w:t>
            </w:r>
            <w:r>
              <w:rPr>
                <w:rFonts w:eastAsia="方正书宋_GBK"/>
                <w:kern w:val="0"/>
                <w:sz w:val="18"/>
                <w:szCs w:val="18"/>
              </w:rPr>
              <w:t>0.5</w:t>
            </w:r>
            <w:r>
              <w:rPr>
                <w:rFonts w:hint="eastAsia" w:eastAsia="方正书宋_GBK"/>
                <w:kern w:val="0"/>
                <w:sz w:val="18"/>
                <w:szCs w:val="18"/>
              </w:rPr>
              <w:t>分。</w:t>
            </w:r>
          </w:p>
        </w:tc>
        <w:tc>
          <w:tcPr>
            <w:tcW w:w="2700" w:type="dxa"/>
            <w:vMerge w:val="continue"/>
            <w:vAlign w:val="center"/>
          </w:tcPr>
          <w:p>
            <w:pPr>
              <w:widowControl/>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（二十一）严格食品生产经营者现场检查（</w:t>
            </w:r>
            <w:r>
              <w:rPr>
                <w:rFonts w:eastAsia="方正书宋_GBK"/>
                <w:kern w:val="0"/>
                <w:sz w:val="18"/>
                <w:szCs w:val="18"/>
              </w:rPr>
              <w:t>3</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46.</w:t>
            </w:r>
            <w:r>
              <w:rPr>
                <w:rFonts w:hint="eastAsia" w:eastAsia="方正书宋_GBK"/>
                <w:kern w:val="0"/>
                <w:sz w:val="18"/>
                <w:szCs w:val="18"/>
              </w:rPr>
              <w:t>实施标准化现场检查制度，实现现场检查规范化、监管信息公开化。（</w:t>
            </w:r>
            <w:r>
              <w:rPr>
                <w:rFonts w:eastAsia="方正书宋_GBK"/>
                <w:kern w:val="0"/>
                <w:sz w:val="18"/>
                <w:szCs w:val="18"/>
              </w:rPr>
              <w:t>1</w:t>
            </w:r>
            <w:r>
              <w:rPr>
                <w:rFonts w:hint="eastAsia" w:eastAsia="方正书宋_GBK"/>
                <w:kern w:val="0"/>
                <w:sz w:val="18"/>
                <w:szCs w:val="18"/>
              </w:rPr>
              <w:t>分）</w:t>
            </w:r>
          </w:p>
        </w:tc>
        <w:tc>
          <w:tcPr>
            <w:tcW w:w="3822"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未落实标准化现场检查制度的，发现一处扣</w:t>
            </w:r>
            <w:r>
              <w:rPr>
                <w:rFonts w:eastAsia="方正书宋_GBK"/>
                <w:kern w:val="0"/>
                <w:sz w:val="18"/>
                <w:szCs w:val="18"/>
              </w:rPr>
              <w:t>0.2</w:t>
            </w:r>
            <w:r>
              <w:rPr>
                <w:rFonts w:hint="eastAsia" w:eastAsia="方正书宋_GBK"/>
                <w:kern w:val="0"/>
                <w:sz w:val="18"/>
                <w:szCs w:val="18"/>
              </w:rPr>
              <w:t>分。</w:t>
            </w:r>
          </w:p>
        </w:tc>
        <w:tc>
          <w:tcPr>
            <w:tcW w:w="270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查阅食品生产、流通、餐饮企业风险分级汇总表，市、县检查计划，日常监管情况统计汇总表。抽取食品生产（含</w:t>
            </w:r>
            <w:r>
              <w:rPr>
                <w:rFonts w:eastAsia="方正书宋_GBK"/>
                <w:kern w:val="0"/>
                <w:sz w:val="18"/>
                <w:szCs w:val="18"/>
              </w:rPr>
              <w:t>2</w:t>
            </w:r>
            <w:r>
              <w:rPr>
                <w:rFonts w:hint="eastAsia" w:eastAsia="方正书宋_GBK"/>
                <w:kern w:val="0"/>
                <w:sz w:val="18"/>
                <w:szCs w:val="18"/>
              </w:rPr>
              <w:t>家保健食品企业、</w:t>
            </w:r>
            <w:r>
              <w:rPr>
                <w:rFonts w:eastAsia="方正书宋_GBK"/>
                <w:kern w:val="0"/>
                <w:sz w:val="18"/>
                <w:szCs w:val="18"/>
              </w:rPr>
              <w:t>2</w:t>
            </w:r>
            <w:r>
              <w:rPr>
                <w:rFonts w:hint="eastAsia" w:eastAsia="方正书宋_GBK"/>
                <w:kern w:val="0"/>
                <w:sz w:val="18"/>
                <w:szCs w:val="18"/>
              </w:rPr>
              <w:t>家食品添加剂生产企业）、流通、餐饮各</w:t>
            </w:r>
            <w:r>
              <w:rPr>
                <w:rFonts w:eastAsia="方正书宋_GBK"/>
                <w:kern w:val="0"/>
                <w:sz w:val="18"/>
                <w:szCs w:val="18"/>
              </w:rPr>
              <w:t>10</w:t>
            </w:r>
            <w:r>
              <w:rPr>
                <w:rFonts w:hint="eastAsia" w:eastAsia="方正书宋_GBK"/>
                <w:kern w:val="0"/>
                <w:sz w:val="18"/>
                <w:szCs w:val="18"/>
              </w:rPr>
              <w:t>家企业，核查标准化现场检查记录，根据检查情况评分。</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restart"/>
            <w:vAlign w:val="center"/>
          </w:tcPr>
          <w:p>
            <w:pPr>
              <w:adjustRightInd w:val="0"/>
              <w:snapToGrid w:val="0"/>
              <w:rPr>
                <w:rFonts w:eastAsia="方正书宋_GBK"/>
                <w:kern w:val="0"/>
                <w:sz w:val="18"/>
                <w:szCs w:val="18"/>
              </w:rPr>
            </w:pPr>
            <w:r>
              <w:rPr>
                <w:rFonts w:eastAsia="方正书宋_GBK"/>
                <w:kern w:val="0"/>
                <w:sz w:val="18"/>
                <w:szCs w:val="18"/>
              </w:rPr>
              <w:t>47.</w:t>
            </w:r>
            <w:r>
              <w:rPr>
                <w:rFonts w:hint="eastAsia" w:eastAsia="方正书宋_GBK"/>
                <w:kern w:val="0"/>
                <w:sz w:val="18"/>
                <w:szCs w:val="18"/>
              </w:rPr>
              <w:t>对食品生产经营者、食品添加剂生产企业开展风险等级划分，科学制定市、县级检查计划，确定检查项目、频次，对各类监管对象进行日常监督检查、体系检查和飞行检查，实现现场检查全覆盖。（</w:t>
            </w:r>
            <w:r>
              <w:rPr>
                <w:rFonts w:eastAsia="方正书宋_GBK"/>
                <w:kern w:val="0"/>
                <w:sz w:val="18"/>
                <w:szCs w:val="18"/>
              </w:rPr>
              <w:t>2</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1.</w:t>
            </w:r>
            <w:r>
              <w:rPr>
                <w:rFonts w:hint="eastAsia" w:eastAsia="方正书宋_GBK"/>
                <w:kern w:val="0"/>
                <w:sz w:val="18"/>
                <w:szCs w:val="18"/>
              </w:rPr>
              <w:t>开展风险等级划分。（</w:t>
            </w:r>
            <w:r>
              <w:rPr>
                <w:rFonts w:eastAsia="方正书宋_GBK"/>
                <w:kern w:val="0"/>
                <w:sz w:val="18"/>
                <w:szCs w:val="18"/>
              </w:rPr>
              <w:t>0.5</w:t>
            </w:r>
            <w:r>
              <w:rPr>
                <w:rFonts w:hint="eastAsia" w:eastAsia="方正书宋_GBK"/>
                <w:kern w:val="0"/>
                <w:sz w:val="18"/>
                <w:szCs w:val="18"/>
              </w:rPr>
              <w:t>分）发现有生产经营主体未开展风险等级划分的，扣</w:t>
            </w:r>
            <w:r>
              <w:rPr>
                <w:rFonts w:eastAsia="方正书宋_GBK"/>
                <w:kern w:val="0"/>
                <w:sz w:val="18"/>
                <w:szCs w:val="18"/>
              </w:rPr>
              <w:t>0.2</w:t>
            </w:r>
            <w:r>
              <w:rPr>
                <w:rFonts w:hint="eastAsia" w:eastAsia="方正书宋_GBK"/>
                <w:kern w:val="0"/>
                <w:sz w:val="18"/>
                <w:szCs w:val="18"/>
              </w:rPr>
              <w:t>分。</w:t>
            </w:r>
          </w:p>
        </w:tc>
        <w:tc>
          <w:tcPr>
            <w:tcW w:w="2700" w:type="dxa"/>
            <w:vMerge w:val="continue"/>
            <w:vAlign w:val="center"/>
          </w:tcPr>
          <w:p>
            <w:pPr>
              <w:widowControl/>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2.</w:t>
            </w:r>
            <w:r>
              <w:rPr>
                <w:rFonts w:hint="eastAsia" w:eastAsia="方正书宋_GBK"/>
                <w:kern w:val="0"/>
                <w:sz w:val="18"/>
                <w:szCs w:val="18"/>
              </w:rPr>
              <w:t>科学制定市、县级检查计划。（</w:t>
            </w:r>
            <w:r>
              <w:rPr>
                <w:rFonts w:eastAsia="方正书宋_GBK"/>
                <w:kern w:val="0"/>
                <w:sz w:val="18"/>
                <w:szCs w:val="18"/>
              </w:rPr>
              <w:t>0.5</w:t>
            </w:r>
            <w:r>
              <w:rPr>
                <w:rFonts w:hint="eastAsia" w:eastAsia="方正书宋_GBK"/>
                <w:kern w:val="0"/>
                <w:sz w:val="18"/>
                <w:szCs w:val="18"/>
              </w:rPr>
              <w:t>分）未制定计划，或制定的计划不符合规范要求的，每例扣</w:t>
            </w:r>
            <w:r>
              <w:rPr>
                <w:rFonts w:eastAsia="方正书宋_GBK"/>
                <w:kern w:val="0"/>
                <w:sz w:val="18"/>
                <w:szCs w:val="18"/>
              </w:rPr>
              <w:t>0.2</w:t>
            </w:r>
            <w:r>
              <w:rPr>
                <w:rFonts w:hint="eastAsia" w:eastAsia="方正书宋_GBK"/>
                <w:kern w:val="0"/>
                <w:sz w:val="18"/>
                <w:szCs w:val="18"/>
              </w:rPr>
              <w:t>分。</w:t>
            </w:r>
          </w:p>
        </w:tc>
        <w:tc>
          <w:tcPr>
            <w:tcW w:w="2700" w:type="dxa"/>
            <w:vMerge w:val="continue"/>
            <w:vAlign w:val="center"/>
          </w:tcPr>
          <w:p>
            <w:pPr>
              <w:widowControl/>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3.</w:t>
            </w:r>
            <w:r>
              <w:rPr>
                <w:rFonts w:hint="eastAsia" w:eastAsia="方正书宋_GBK"/>
                <w:kern w:val="0"/>
                <w:sz w:val="18"/>
                <w:szCs w:val="18"/>
              </w:rPr>
              <w:t>现场检查覆盖率</w:t>
            </w:r>
            <w:r>
              <w:rPr>
                <w:rFonts w:eastAsia="方正书宋_GBK"/>
                <w:kern w:val="0"/>
                <w:sz w:val="18"/>
                <w:szCs w:val="18"/>
              </w:rPr>
              <w:t>100%</w:t>
            </w:r>
            <w:r>
              <w:rPr>
                <w:rFonts w:hint="eastAsia" w:eastAsia="方正书宋_GBK"/>
                <w:kern w:val="0"/>
                <w:sz w:val="18"/>
                <w:szCs w:val="18"/>
              </w:rPr>
              <w:t>。（</w:t>
            </w:r>
            <w:r>
              <w:rPr>
                <w:rFonts w:eastAsia="方正书宋_GBK"/>
                <w:kern w:val="0"/>
                <w:sz w:val="18"/>
                <w:szCs w:val="18"/>
              </w:rPr>
              <w:t>1</w:t>
            </w:r>
            <w:r>
              <w:rPr>
                <w:rFonts w:hint="eastAsia" w:eastAsia="方正书宋_GBK"/>
                <w:kern w:val="0"/>
                <w:sz w:val="18"/>
                <w:szCs w:val="18"/>
              </w:rPr>
              <w:t>分）每低于</w:t>
            </w:r>
            <w:r>
              <w:rPr>
                <w:rFonts w:eastAsia="方正书宋_GBK"/>
                <w:kern w:val="0"/>
                <w:sz w:val="18"/>
                <w:szCs w:val="18"/>
              </w:rPr>
              <w:t>5%</w:t>
            </w:r>
            <w:r>
              <w:rPr>
                <w:rFonts w:hint="eastAsia" w:eastAsia="方正书宋_GBK"/>
                <w:kern w:val="0"/>
                <w:sz w:val="18"/>
                <w:szCs w:val="18"/>
              </w:rPr>
              <w:t>扣</w:t>
            </w:r>
            <w:r>
              <w:rPr>
                <w:rFonts w:eastAsia="方正书宋_GBK"/>
                <w:kern w:val="0"/>
                <w:sz w:val="18"/>
                <w:szCs w:val="18"/>
              </w:rPr>
              <w:t>0.2</w:t>
            </w:r>
            <w:r>
              <w:rPr>
                <w:rFonts w:hint="eastAsia" w:eastAsia="方正书宋_GBK"/>
                <w:kern w:val="0"/>
                <w:sz w:val="18"/>
                <w:szCs w:val="18"/>
              </w:rPr>
              <w:t>分。</w:t>
            </w:r>
          </w:p>
        </w:tc>
        <w:tc>
          <w:tcPr>
            <w:tcW w:w="2700" w:type="dxa"/>
            <w:vMerge w:val="continue"/>
            <w:vAlign w:val="center"/>
          </w:tcPr>
          <w:p>
            <w:pPr>
              <w:widowControl/>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（二十二）强化抽样检验（</w:t>
            </w:r>
            <w:r>
              <w:rPr>
                <w:rFonts w:eastAsia="方正书宋_GBK"/>
                <w:kern w:val="0"/>
                <w:sz w:val="18"/>
                <w:szCs w:val="18"/>
              </w:rPr>
              <w:t>4</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48.</w:t>
            </w:r>
            <w:r>
              <w:rPr>
                <w:rFonts w:hint="eastAsia" w:eastAsia="方正书宋_GBK"/>
                <w:kern w:val="0"/>
                <w:sz w:val="18"/>
                <w:szCs w:val="18"/>
              </w:rPr>
              <w:t>市县级食品安全监管部门承担本行政区域内一定规模市场销售的蔬菜、水果、畜禽肉、鲜蛋、水产品、奶等产品中农药兽药残留抽检任务以及小企业、小作坊和餐饮服务单位抽检任务。（</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市、县两级年度抽检计划未能覆盖到前项品种和单位的，每缺一项扣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查阅抽检计划、检测结果汇总表。</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各区政府，市食药监局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49.</w:t>
            </w:r>
            <w:r>
              <w:rPr>
                <w:rFonts w:hint="eastAsia" w:eastAsia="方正书宋_GBK"/>
                <w:kern w:val="0"/>
                <w:sz w:val="18"/>
                <w:szCs w:val="18"/>
              </w:rPr>
              <w:t>全面掌握本地农药兽药使用品种、数量，特别是各类食用农产品种植、养殖过程中农药兽药使用情况。（</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无本地农药兽药常用品种名录和使用数量基本数据的不得分。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查阅本地农药兽药常用品种名录和使用数量汇总表。</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各相关区政府，市农委</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50.</w:t>
            </w:r>
            <w:r>
              <w:rPr>
                <w:rFonts w:hint="eastAsia" w:eastAsia="方正书宋_GBK"/>
                <w:kern w:val="0"/>
                <w:sz w:val="18"/>
                <w:szCs w:val="18"/>
              </w:rPr>
              <w:t>制定的年度抽检计划和按月实施的抽检样本量要结合群众关心的食品安全问题，能够覆盖全部当地生产销售的第</w:t>
            </w:r>
            <w:r>
              <w:rPr>
                <w:rFonts w:eastAsia="方正书宋_GBK"/>
                <w:kern w:val="0"/>
                <w:sz w:val="18"/>
                <w:szCs w:val="18"/>
              </w:rPr>
              <w:t>48</w:t>
            </w:r>
            <w:r>
              <w:rPr>
                <w:rFonts w:hint="eastAsia" w:eastAsia="方正书宋_GBK"/>
                <w:kern w:val="0"/>
                <w:sz w:val="18"/>
                <w:szCs w:val="18"/>
              </w:rPr>
              <w:t>条所列品种，每个品种抽样不少于</w:t>
            </w:r>
            <w:r>
              <w:rPr>
                <w:rFonts w:eastAsia="方正书宋_GBK"/>
                <w:kern w:val="0"/>
                <w:sz w:val="18"/>
                <w:szCs w:val="18"/>
              </w:rPr>
              <w:t>20</w:t>
            </w:r>
            <w:r>
              <w:rPr>
                <w:rFonts w:hint="eastAsia" w:eastAsia="方正书宋_GBK"/>
                <w:kern w:val="0"/>
                <w:sz w:val="18"/>
                <w:szCs w:val="18"/>
              </w:rPr>
              <w:t>个。（</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未以问题为导向开展工作的不得分。未按前列要求全覆盖的，覆盖率每低于</w:t>
            </w:r>
            <w:r>
              <w:rPr>
                <w:rFonts w:eastAsia="方正书宋_GBK"/>
                <w:kern w:val="0"/>
                <w:sz w:val="18"/>
                <w:szCs w:val="18"/>
              </w:rPr>
              <w:t>5%</w:t>
            </w:r>
            <w:r>
              <w:rPr>
                <w:rFonts w:hint="eastAsia" w:eastAsia="方正书宋_GBK"/>
                <w:kern w:val="0"/>
                <w:sz w:val="18"/>
                <w:szCs w:val="18"/>
              </w:rPr>
              <w:t>扣</w:t>
            </w:r>
            <w:r>
              <w:rPr>
                <w:rFonts w:eastAsia="方正书宋_GBK"/>
                <w:kern w:val="0"/>
                <w:sz w:val="18"/>
                <w:szCs w:val="18"/>
              </w:rPr>
              <w:t>0.2</w:t>
            </w:r>
            <w:r>
              <w:rPr>
                <w:rFonts w:hint="eastAsia" w:eastAsia="方正书宋_GBK"/>
                <w:kern w:val="0"/>
                <w:sz w:val="18"/>
                <w:szCs w:val="18"/>
              </w:rPr>
              <w:t>分；每个品种抽样数未达到</w:t>
            </w:r>
            <w:r>
              <w:rPr>
                <w:rFonts w:eastAsia="方正书宋_GBK"/>
                <w:kern w:val="0"/>
                <w:sz w:val="18"/>
                <w:szCs w:val="18"/>
              </w:rPr>
              <w:t>20</w:t>
            </w:r>
            <w:r>
              <w:rPr>
                <w:rFonts w:hint="eastAsia" w:eastAsia="方正书宋_GBK"/>
                <w:kern w:val="0"/>
                <w:sz w:val="18"/>
                <w:szCs w:val="18"/>
              </w:rPr>
              <w:t>个的，每少</w:t>
            </w:r>
            <w:r>
              <w:rPr>
                <w:rFonts w:eastAsia="方正书宋_GBK"/>
                <w:kern w:val="0"/>
                <w:sz w:val="18"/>
                <w:szCs w:val="18"/>
              </w:rPr>
              <w:t>1</w:t>
            </w:r>
            <w:r>
              <w:rPr>
                <w:rFonts w:hint="eastAsia" w:eastAsia="方正书宋_GBK"/>
                <w:kern w:val="0"/>
                <w:sz w:val="18"/>
                <w:szCs w:val="18"/>
              </w:rPr>
              <w:t>个扣</w:t>
            </w:r>
            <w:r>
              <w:rPr>
                <w:rFonts w:eastAsia="方正书宋_GBK"/>
                <w:kern w:val="0"/>
                <w:sz w:val="18"/>
                <w:szCs w:val="18"/>
              </w:rPr>
              <w:t>0.1</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查抽检计划及按月实施情况、抽检结果汇总表（按品种单列）。</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各区政府，市食药监局、市农委</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w w:val="90"/>
                <w:kern w:val="0"/>
                <w:sz w:val="18"/>
                <w:szCs w:val="18"/>
              </w:rPr>
            </w:pPr>
            <w:r>
              <w:rPr>
                <w:rFonts w:eastAsia="方正书宋_GBK"/>
                <w:w w:val="90"/>
                <w:kern w:val="0"/>
                <w:sz w:val="18"/>
                <w:szCs w:val="18"/>
              </w:rPr>
              <w:t>51.</w:t>
            </w:r>
            <w:r>
              <w:rPr>
                <w:rFonts w:hint="eastAsia" w:eastAsia="方正书宋_GBK"/>
                <w:w w:val="90"/>
                <w:kern w:val="0"/>
                <w:sz w:val="18"/>
                <w:szCs w:val="18"/>
              </w:rPr>
              <w:t>对不合格产品及时、全面开展上下游溯源追查，产品召回、处置等后处理工作及时彻底。（</w:t>
            </w:r>
            <w:r>
              <w:rPr>
                <w:rFonts w:eastAsia="方正书宋_GBK"/>
                <w:w w:val="90"/>
                <w:kern w:val="0"/>
                <w:sz w:val="18"/>
                <w:szCs w:val="18"/>
              </w:rPr>
              <w:t>1</w:t>
            </w:r>
            <w:r>
              <w:rPr>
                <w:rFonts w:hint="eastAsia" w:eastAsia="方正书宋_GBK"/>
                <w:w w:val="90"/>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不合格产品处置不及时的，每例扣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查阅后处理相关资料，并向当事人核实有关情况。</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52.</w:t>
            </w:r>
            <w:r>
              <w:rPr>
                <w:rFonts w:hint="eastAsia" w:eastAsia="方正书宋_GBK"/>
                <w:kern w:val="0"/>
                <w:sz w:val="18"/>
                <w:szCs w:val="18"/>
              </w:rPr>
              <w:t>按规定完成新收获和库存粮食质量安全监测、“放心粮油”检测抽检等任务。（</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未完成前项任务的，每低于任务数的</w:t>
            </w:r>
            <w:r>
              <w:rPr>
                <w:rFonts w:eastAsia="方正书宋_GBK"/>
                <w:kern w:val="0"/>
                <w:sz w:val="18"/>
                <w:szCs w:val="18"/>
              </w:rPr>
              <w:t>5%</w:t>
            </w:r>
            <w:r>
              <w:rPr>
                <w:rFonts w:hint="eastAsia" w:eastAsia="方正书宋_GBK"/>
                <w:kern w:val="0"/>
                <w:sz w:val="18"/>
                <w:szCs w:val="18"/>
              </w:rPr>
              <w:t>，扣</w:t>
            </w:r>
            <w:r>
              <w:rPr>
                <w:rFonts w:eastAsia="方正书宋_GBK"/>
                <w:kern w:val="0"/>
                <w:sz w:val="18"/>
                <w:szCs w:val="18"/>
              </w:rPr>
              <w:t>0.3</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查抽检方案、工作总结、抽检结果汇总表。</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各相关区政府，市商务局（市粮食局）</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restart"/>
            <w:textDirection w:val="tbRlV"/>
            <w:vAlign w:val="center"/>
          </w:tcPr>
          <w:p>
            <w:pPr>
              <w:widowControl/>
              <w:adjustRightInd w:val="0"/>
              <w:snapToGrid w:val="0"/>
              <w:jc w:val="center"/>
              <w:rPr>
                <w:rFonts w:eastAsia="方正书宋_GBK"/>
                <w:kern w:val="0"/>
                <w:sz w:val="18"/>
                <w:szCs w:val="18"/>
              </w:rPr>
            </w:pPr>
            <w:r>
              <w:rPr>
                <w:rFonts w:hint="eastAsia" w:eastAsia="方正书宋_GBK"/>
                <w:kern w:val="0"/>
                <w:sz w:val="18"/>
                <w:szCs w:val="18"/>
              </w:rPr>
              <w:t>四、严格实施全程监管（</w:t>
            </w:r>
            <w:r>
              <w:rPr>
                <w:rFonts w:eastAsia="方正书宋_GBK"/>
                <w:kern w:val="0"/>
                <w:sz w:val="18"/>
                <w:szCs w:val="18"/>
              </w:rPr>
              <w:t>40</w:t>
            </w:r>
            <w:r>
              <w:rPr>
                <w:rFonts w:hint="eastAsia" w:eastAsia="方正书宋_GBK"/>
                <w:kern w:val="0"/>
                <w:sz w:val="18"/>
                <w:szCs w:val="18"/>
              </w:rPr>
              <w:t>分）</w:t>
            </w: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（二十三）提升监测报告能力（</w:t>
            </w:r>
            <w:r>
              <w:rPr>
                <w:rFonts w:eastAsia="方正书宋_GBK"/>
                <w:kern w:val="0"/>
                <w:sz w:val="18"/>
                <w:szCs w:val="18"/>
              </w:rPr>
              <w:t>2</w:t>
            </w:r>
            <w:r>
              <w:rPr>
                <w:rFonts w:hint="eastAsia" w:eastAsia="方正书宋_GBK"/>
                <w:kern w:val="0"/>
                <w:sz w:val="18"/>
                <w:szCs w:val="18"/>
              </w:rPr>
              <w:t>分）</w:t>
            </w:r>
          </w:p>
        </w:tc>
        <w:tc>
          <w:tcPr>
            <w:tcW w:w="3765" w:type="dxa"/>
            <w:vAlign w:val="center"/>
          </w:tcPr>
          <w:p>
            <w:pPr>
              <w:adjustRightInd w:val="0"/>
              <w:snapToGrid w:val="0"/>
              <w:rPr>
                <w:rFonts w:eastAsia="方正书宋_GBK"/>
                <w:spacing w:val="-4"/>
                <w:kern w:val="0"/>
                <w:sz w:val="18"/>
                <w:szCs w:val="18"/>
              </w:rPr>
            </w:pPr>
            <w:r>
              <w:rPr>
                <w:rFonts w:eastAsia="方正书宋_GBK"/>
                <w:spacing w:val="-4"/>
                <w:kern w:val="0"/>
                <w:sz w:val="18"/>
                <w:szCs w:val="18"/>
              </w:rPr>
              <w:t>53.</w:t>
            </w:r>
            <w:r>
              <w:rPr>
                <w:rFonts w:hint="eastAsia" w:eastAsia="方正书宋_GBK"/>
                <w:spacing w:val="-4"/>
                <w:kern w:val="0"/>
                <w:sz w:val="18"/>
                <w:szCs w:val="18"/>
              </w:rPr>
              <w:t>食品污染物和有害因素监测网络覆盖所有县级行政区域并延伸到乡镇和农村，食源性疾病监测报告系统覆盖各级各类医疗机构。（</w:t>
            </w:r>
            <w:r>
              <w:rPr>
                <w:rFonts w:eastAsia="方正书宋_GBK"/>
                <w:spacing w:val="-4"/>
                <w:kern w:val="0"/>
                <w:sz w:val="18"/>
                <w:szCs w:val="18"/>
              </w:rPr>
              <w:t>1</w:t>
            </w:r>
            <w:r>
              <w:rPr>
                <w:rFonts w:hint="eastAsia" w:eastAsia="方正书宋_GBK"/>
                <w:spacing w:val="-4"/>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前项未能全覆盖的，每低于</w:t>
            </w:r>
            <w:r>
              <w:rPr>
                <w:rFonts w:eastAsia="方正书宋_GBK"/>
                <w:kern w:val="0"/>
                <w:sz w:val="18"/>
                <w:szCs w:val="18"/>
              </w:rPr>
              <w:t>5%</w:t>
            </w:r>
            <w:r>
              <w:rPr>
                <w:rFonts w:hint="eastAsia" w:eastAsia="方正书宋_GBK"/>
                <w:kern w:val="0"/>
                <w:sz w:val="18"/>
                <w:szCs w:val="18"/>
              </w:rPr>
              <w:t>，扣</w:t>
            </w:r>
            <w:r>
              <w:rPr>
                <w:rFonts w:eastAsia="方正书宋_GBK"/>
                <w:kern w:val="0"/>
                <w:sz w:val="18"/>
                <w:szCs w:val="18"/>
              </w:rPr>
              <w:t>0.2</w:t>
            </w:r>
            <w:r>
              <w:rPr>
                <w:rFonts w:hint="eastAsia" w:eastAsia="方正书宋_GBK"/>
                <w:kern w:val="0"/>
                <w:sz w:val="18"/>
                <w:szCs w:val="18"/>
              </w:rPr>
              <w:t>分。</w:t>
            </w:r>
          </w:p>
        </w:tc>
        <w:tc>
          <w:tcPr>
            <w:tcW w:w="270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查监测网络和监测报告系统覆盖点位汇总表。</w:t>
            </w:r>
          </w:p>
          <w:p>
            <w:pPr>
              <w:adjustRightInd w:val="0"/>
              <w:snapToGrid w:val="0"/>
              <w:rPr>
                <w:rFonts w:eastAsia="方正书宋_GBK"/>
                <w:kern w:val="0"/>
                <w:sz w:val="18"/>
                <w:szCs w:val="18"/>
              </w:rPr>
            </w:pPr>
            <w:r>
              <w:rPr>
                <w:rFonts w:hint="eastAsia" w:eastAsia="方正书宋_GBK"/>
                <w:kern w:val="0"/>
                <w:sz w:val="18"/>
                <w:szCs w:val="18"/>
              </w:rPr>
              <w:t>随机抽查</w:t>
            </w:r>
            <w:r>
              <w:rPr>
                <w:rFonts w:eastAsia="方正书宋_GBK"/>
                <w:kern w:val="0"/>
                <w:sz w:val="18"/>
                <w:szCs w:val="18"/>
              </w:rPr>
              <w:t>2</w:t>
            </w:r>
            <w:r>
              <w:rPr>
                <w:rFonts w:hint="eastAsia" w:eastAsia="方正书宋_GBK"/>
                <w:kern w:val="0"/>
                <w:sz w:val="18"/>
                <w:szCs w:val="18"/>
              </w:rPr>
              <w:t>家医疗机构，检查食源性疾病监测报告情况和食源性疾病聚集性病例报告情况。</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各区政府，市卫计委</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spacing w:val="-4"/>
                <w:w w:val="90"/>
                <w:kern w:val="0"/>
                <w:sz w:val="18"/>
                <w:szCs w:val="18"/>
              </w:rPr>
            </w:pPr>
            <w:r>
              <w:rPr>
                <w:rFonts w:eastAsia="方正书宋_GBK"/>
                <w:spacing w:val="-4"/>
                <w:w w:val="90"/>
                <w:kern w:val="0"/>
                <w:sz w:val="18"/>
                <w:szCs w:val="18"/>
              </w:rPr>
              <w:t>54.</w:t>
            </w:r>
            <w:r>
              <w:rPr>
                <w:rFonts w:hint="eastAsia" w:eastAsia="方正书宋_GBK"/>
                <w:spacing w:val="-4"/>
                <w:w w:val="90"/>
                <w:kern w:val="0"/>
                <w:sz w:val="18"/>
                <w:szCs w:val="18"/>
              </w:rPr>
              <w:t>医疗机构发现其接收的病人属于食源性疾病（聚集性）病人或疑似病人的，应当按规定报告。（</w:t>
            </w:r>
            <w:r>
              <w:rPr>
                <w:rFonts w:eastAsia="方正书宋_GBK"/>
                <w:spacing w:val="-4"/>
                <w:w w:val="90"/>
                <w:kern w:val="0"/>
                <w:sz w:val="18"/>
                <w:szCs w:val="18"/>
              </w:rPr>
              <w:t>0.5</w:t>
            </w:r>
            <w:r>
              <w:rPr>
                <w:rFonts w:hint="eastAsia" w:eastAsia="方正书宋_GBK"/>
                <w:spacing w:val="-4"/>
                <w:w w:val="90"/>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发现有未按规定及时报告的，每例扣</w:t>
            </w:r>
            <w:r>
              <w:rPr>
                <w:rFonts w:eastAsia="方正书宋_GBK"/>
                <w:kern w:val="0"/>
                <w:sz w:val="18"/>
                <w:szCs w:val="18"/>
              </w:rPr>
              <w:t>0.2</w:t>
            </w:r>
            <w:r>
              <w:rPr>
                <w:rFonts w:hint="eastAsia" w:eastAsia="方正书宋_GBK"/>
                <w:kern w:val="0"/>
                <w:sz w:val="18"/>
                <w:szCs w:val="18"/>
              </w:rPr>
              <w:t>分。</w:t>
            </w:r>
          </w:p>
        </w:tc>
        <w:tc>
          <w:tcPr>
            <w:tcW w:w="2700" w:type="dxa"/>
            <w:vMerge w:val="continue"/>
            <w:vAlign w:val="center"/>
          </w:tcPr>
          <w:p>
            <w:pPr>
              <w:widowControl/>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55.</w:t>
            </w:r>
            <w:r>
              <w:rPr>
                <w:rFonts w:hint="eastAsia" w:eastAsia="方正书宋_GBK"/>
                <w:kern w:val="0"/>
                <w:sz w:val="18"/>
                <w:szCs w:val="18"/>
              </w:rPr>
              <w:t>卫生行政部门在调查处理传染病或者其他突发公共卫生事件中发现与食品安全相关的信息，以及接到与食品安全相关的食源性疾病病人或者疑似病人的报告信息，应当及时通报同级食品药品监管部门。（</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有未按规定及时通报的，每例扣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查阅卫生行政部门通报记录</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（二十四）放心肉菜示范超市创建有力（</w:t>
            </w:r>
            <w:r>
              <w:rPr>
                <w:rFonts w:eastAsia="方正书宋_GBK"/>
                <w:kern w:val="0"/>
                <w:sz w:val="18"/>
                <w:szCs w:val="18"/>
              </w:rPr>
              <w:t>3</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56.</w:t>
            </w:r>
            <w:r>
              <w:rPr>
                <w:rFonts w:hint="eastAsia" w:eastAsia="方正书宋_GBK"/>
                <w:kern w:val="0"/>
                <w:sz w:val="18"/>
                <w:szCs w:val="18"/>
              </w:rPr>
              <w:t>创建城市至少完成</w:t>
            </w:r>
            <w:r>
              <w:rPr>
                <w:rFonts w:eastAsia="方正书宋_GBK"/>
                <w:kern w:val="0"/>
                <w:sz w:val="18"/>
                <w:szCs w:val="18"/>
              </w:rPr>
              <w:t>1</w:t>
            </w:r>
            <w:r>
              <w:rPr>
                <w:rFonts w:hint="eastAsia" w:eastAsia="方正书宋_GBK"/>
                <w:kern w:val="0"/>
                <w:sz w:val="18"/>
                <w:szCs w:val="18"/>
              </w:rPr>
              <w:t>家示范超市创建。（</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未系统部署示范超市创建工作的，扣</w:t>
            </w:r>
            <w:r>
              <w:rPr>
                <w:rFonts w:eastAsia="方正书宋_GBK"/>
                <w:kern w:val="0"/>
                <w:sz w:val="18"/>
                <w:szCs w:val="18"/>
              </w:rPr>
              <w:t>0.5</w:t>
            </w:r>
            <w:r>
              <w:rPr>
                <w:rFonts w:hint="eastAsia" w:eastAsia="方正书宋_GBK"/>
                <w:kern w:val="0"/>
                <w:sz w:val="18"/>
                <w:szCs w:val="18"/>
              </w:rPr>
              <w:t>分；未完成创建任务的，不得分。</w:t>
            </w:r>
          </w:p>
        </w:tc>
        <w:tc>
          <w:tcPr>
            <w:tcW w:w="270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查阅部署示范超市创建的相关文件；实地核查有关情况。</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各相关区政府，市食药监局、市农委</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11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57.</w:t>
            </w:r>
            <w:r>
              <w:rPr>
                <w:rFonts w:hint="eastAsia" w:eastAsia="方正书宋_GBK"/>
                <w:kern w:val="0"/>
                <w:sz w:val="18"/>
                <w:szCs w:val="18"/>
              </w:rPr>
              <w:t>示范超市设立优质精品肉菜专柜，严把进货关。（</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sz w:val="18"/>
                <w:szCs w:val="18"/>
              </w:rPr>
            </w:pPr>
            <w:r>
              <w:rPr>
                <w:rFonts w:hint="eastAsia" w:eastAsia="方正书宋_GBK"/>
                <w:kern w:val="0"/>
                <w:sz w:val="18"/>
                <w:szCs w:val="18"/>
              </w:rPr>
              <w:t>未设置优质精品肉菜专柜的，不得分。进货查验不符合规范要求的，每例扣</w:t>
            </w:r>
            <w:r>
              <w:rPr>
                <w:rFonts w:eastAsia="方正书宋_GBK"/>
                <w:kern w:val="0"/>
                <w:sz w:val="18"/>
                <w:szCs w:val="18"/>
              </w:rPr>
              <w:t>0.2</w:t>
            </w:r>
            <w:r>
              <w:rPr>
                <w:rFonts w:hint="eastAsia" w:eastAsia="方正书宋_GBK"/>
                <w:kern w:val="0"/>
                <w:sz w:val="18"/>
                <w:szCs w:val="18"/>
              </w:rPr>
              <w:t>分。</w:t>
            </w:r>
          </w:p>
        </w:tc>
        <w:tc>
          <w:tcPr>
            <w:tcW w:w="2700" w:type="dxa"/>
            <w:vMerge w:val="continue"/>
            <w:vAlign w:val="center"/>
          </w:tcPr>
          <w:p>
            <w:pPr>
              <w:widowControl/>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58.</w:t>
            </w:r>
            <w:r>
              <w:rPr>
                <w:rFonts w:hint="eastAsia" w:eastAsia="方正书宋_GBK"/>
                <w:kern w:val="0"/>
                <w:sz w:val="18"/>
                <w:szCs w:val="18"/>
              </w:rPr>
              <w:t>农业、食品药品监管等部门要按照示范超市公示的标准每月开展不少于</w:t>
            </w:r>
            <w:r>
              <w:rPr>
                <w:rFonts w:eastAsia="方正书宋_GBK"/>
                <w:kern w:val="0"/>
                <w:sz w:val="18"/>
                <w:szCs w:val="18"/>
              </w:rPr>
              <w:t>1</w:t>
            </w:r>
            <w:r>
              <w:rPr>
                <w:rFonts w:hint="eastAsia" w:eastAsia="方正书宋_GBK"/>
                <w:kern w:val="0"/>
                <w:sz w:val="18"/>
                <w:szCs w:val="18"/>
              </w:rPr>
              <w:t>次的监督检查和监督抽检。（</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监督检查和监督抽检数未达前项要求的，每少</w:t>
            </w:r>
            <w:r>
              <w:rPr>
                <w:rFonts w:eastAsia="方正书宋_GBK"/>
                <w:kern w:val="0"/>
                <w:sz w:val="18"/>
                <w:szCs w:val="18"/>
              </w:rPr>
              <w:t>1</w:t>
            </w:r>
            <w:r>
              <w:rPr>
                <w:rFonts w:hint="eastAsia" w:eastAsia="方正书宋_GBK"/>
                <w:kern w:val="0"/>
                <w:sz w:val="18"/>
                <w:szCs w:val="18"/>
              </w:rPr>
              <w:t>次扣</w:t>
            </w:r>
            <w:r>
              <w:rPr>
                <w:rFonts w:eastAsia="方正书宋_GBK"/>
                <w:kern w:val="0"/>
                <w:sz w:val="18"/>
                <w:szCs w:val="18"/>
              </w:rPr>
              <w:t>0.2</w:t>
            </w:r>
            <w:r>
              <w:rPr>
                <w:rFonts w:hint="eastAsia" w:eastAsia="方正书宋_GBK"/>
                <w:kern w:val="0"/>
                <w:sz w:val="18"/>
                <w:szCs w:val="18"/>
              </w:rPr>
              <w:t>分。</w:t>
            </w:r>
          </w:p>
        </w:tc>
        <w:tc>
          <w:tcPr>
            <w:tcW w:w="2700" w:type="dxa"/>
            <w:vMerge w:val="continue"/>
            <w:vAlign w:val="center"/>
          </w:tcPr>
          <w:p>
            <w:pPr>
              <w:widowControl/>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（二十五）餐饮业质量安全水平明显提升（</w:t>
            </w:r>
            <w:r>
              <w:rPr>
                <w:rFonts w:eastAsia="方正书宋_GBK"/>
                <w:kern w:val="0"/>
                <w:sz w:val="18"/>
                <w:szCs w:val="18"/>
              </w:rPr>
              <w:t>3</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59.</w:t>
            </w:r>
            <w:r>
              <w:rPr>
                <w:rFonts w:hint="eastAsia" w:eastAsia="方正书宋_GBK"/>
                <w:kern w:val="0"/>
                <w:sz w:val="18"/>
                <w:szCs w:val="18"/>
              </w:rPr>
              <w:t>实施餐饮业质量安全提升工程。（</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w w:val="90"/>
                <w:kern w:val="0"/>
                <w:sz w:val="18"/>
                <w:szCs w:val="18"/>
              </w:rPr>
            </w:pPr>
            <w:r>
              <w:rPr>
                <w:rFonts w:hint="eastAsia" w:eastAsia="方正书宋_GBK"/>
                <w:w w:val="90"/>
                <w:kern w:val="0"/>
                <w:sz w:val="18"/>
                <w:szCs w:val="18"/>
              </w:rPr>
              <w:t>未制定餐饮业质量提升相关工作方案的，不得分。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查阅文件。</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12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60.</w:t>
            </w:r>
            <w:r>
              <w:rPr>
                <w:rFonts w:hint="eastAsia" w:eastAsia="方正书宋_GBK"/>
                <w:kern w:val="0"/>
                <w:sz w:val="18"/>
                <w:szCs w:val="18"/>
              </w:rPr>
              <w:t>获得许可证的餐饮服务单位全面推行“明厨亮灶”。（</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未推行或近两年覆盖率没有增长的，不得分。未实现全覆盖且覆盖年增长率低于</w:t>
            </w:r>
            <w:r>
              <w:rPr>
                <w:rFonts w:eastAsia="方正书宋_GBK"/>
                <w:kern w:val="0"/>
                <w:sz w:val="18"/>
                <w:szCs w:val="18"/>
              </w:rPr>
              <w:t>10%</w:t>
            </w:r>
            <w:r>
              <w:rPr>
                <w:rFonts w:hint="eastAsia" w:eastAsia="方正书宋_GBK"/>
                <w:kern w:val="0"/>
                <w:sz w:val="18"/>
                <w:szCs w:val="18"/>
              </w:rPr>
              <w:t>的，扣</w:t>
            </w:r>
            <w:r>
              <w:rPr>
                <w:rFonts w:eastAsia="方正书宋_GBK"/>
                <w:kern w:val="0"/>
                <w:sz w:val="18"/>
                <w:szCs w:val="18"/>
              </w:rPr>
              <w:t>0.3</w:t>
            </w:r>
            <w:r>
              <w:rPr>
                <w:rFonts w:hint="eastAsia" w:eastAsia="方正书宋_GBK"/>
                <w:kern w:val="0"/>
                <w:sz w:val="18"/>
                <w:szCs w:val="18"/>
              </w:rPr>
              <w:t>分；未实现全覆盖但覆盖年增长率高于</w:t>
            </w:r>
            <w:r>
              <w:rPr>
                <w:rFonts w:eastAsia="方正书宋_GBK"/>
                <w:kern w:val="0"/>
                <w:sz w:val="18"/>
                <w:szCs w:val="18"/>
              </w:rPr>
              <w:t>10%</w:t>
            </w:r>
            <w:r>
              <w:rPr>
                <w:rFonts w:hint="eastAsia" w:eastAsia="方正书宋_GBK"/>
                <w:kern w:val="0"/>
                <w:sz w:val="18"/>
                <w:szCs w:val="18"/>
              </w:rPr>
              <w:t>的，扣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查阅获证餐饮单位推行“明厨亮灶”情况汇总表；抽查</w:t>
            </w:r>
            <w:r>
              <w:rPr>
                <w:rFonts w:eastAsia="方正书宋_GBK"/>
                <w:kern w:val="0"/>
                <w:sz w:val="18"/>
                <w:szCs w:val="18"/>
              </w:rPr>
              <w:t>10</w:t>
            </w:r>
            <w:r>
              <w:rPr>
                <w:rFonts w:hint="eastAsia" w:eastAsia="方正书宋_GBK"/>
                <w:kern w:val="0"/>
                <w:sz w:val="18"/>
                <w:szCs w:val="18"/>
              </w:rPr>
              <w:t>家获证餐饮服务单位现场核查“明厨亮灶”推行情况。</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61.</w:t>
            </w:r>
            <w:r>
              <w:rPr>
                <w:rFonts w:hint="eastAsia" w:eastAsia="方正书宋_GBK"/>
                <w:kern w:val="0"/>
                <w:sz w:val="18"/>
                <w:szCs w:val="18"/>
              </w:rPr>
              <w:t>落实网络订餐平台食品经营资质审核责任，完善网络订餐在线投诉和售后维权机制。（</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有发现网络订餐平台未履行经营资质审核责任的、网络订餐在线投诉不通畅、售后维权机制不完善的，每例扣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spacing w:val="-2"/>
                <w:kern w:val="0"/>
                <w:sz w:val="18"/>
                <w:szCs w:val="18"/>
              </w:rPr>
            </w:pPr>
            <w:r>
              <w:rPr>
                <w:rFonts w:hint="eastAsia" w:eastAsia="方正书宋_GBK"/>
                <w:spacing w:val="-2"/>
                <w:kern w:val="0"/>
                <w:sz w:val="18"/>
                <w:szCs w:val="18"/>
              </w:rPr>
              <w:t>查阅有网络订餐平台底数台账等资料，实地抽查</w:t>
            </w:r>
            <w:r>
              <w:rPr>
                <w:rFonts w:eastAsia="方正书宋_GBK"/>
                <w:spacing w:val="-2"/>
                <w:kern w:val="0"/>
                <w:sz w:val="18"/>
                <w:szCs w:val="18"/>
              </w:rPr>
              <w:t>2</w:t>
            </w:r>
            <w:r>
              <w:rPr>
                <w:rFonts w:hint="eastAsia" w:eastAsia="方正书宋_GBK"/>
                <w:spacing w:val="-2"/>
                <w:kern w:val="0"/>
                <w:sz w:val="18"/>
                <w:szCs w:val="18"/>
              </w:rPr>
              <w:t>家网络订餐平台，核查审核责任落实、在线投诉和售后维权机制落实等情况。</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widowControl/>
              <w:adjustRightInd w:val="0"/>
              <w:snapToGrid w:val="0"/>
              <w:rPr>
                <w:rFonts w:eastAsia="方正书宋_GBK"/>
                <w:spacing w:val="-2"/>
                <w:kern w:val="0"/>
                <w:sz w:val="18"/>
                <w:szCs w:val="18"/>
              </w:rPr>
            </w:pPr>
            <w:r>
              <w:rPr>
                <w:rFonts w:eastAsia="方正书宋_GBK"/>
                <w:spacing w:val="-2"/>
                <w:kern w:val="0"/>
                <w:sz w:val="18"/>
                <w:szCs w:val="18"/>
              </w:rPr>
              <w:t>62.</w:t>
            </w:r>
            <w:r>
              <w:rPr>
                <w:rFonts w:hint="eastAsia" w:eastAsia="方正书宋_GBK"/>
                <w:spacing w:val="-2"/>
                <w:kern w:val="0"/>
                <w:sz w:val="18"/>
                <w:szCs w:val="18"/>
              </w:rPr>
              <w:t>托幼机构、养老机构、建筑工地、医院食堂等集中用餐单位的主管部门应当加强对集中用餐单位的食品安全教育和日常管理。（</w:t>
            </w:r>
            <w:r>
              <w:rPr>
                <w:rFonts w:eastAsia="方正书宋_GBK"/>
                <w:spacing w:val="-2"/>
                <w:kern w:val="0"/>
                <w:sz w:val="18"/>
                <w:szCs w:val="18"/>
              </w:rPr>
              <w:t>0.5</w:t>
            </w:r>
            <w:r>
              <w:rPr>
                <w:rFonts w:hint="eastAsia" w:eastAsia="方正书宋_GBK"/>
                <w:spacing w:val="-2"/>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查看教育、民政、建设、卫生等行政主管部门食品安全教育和日常管理记录，有一处不符合要求的，扣</w:t>
            </w:r>
            <w:r>
              <w:rPr>
                <w:rFonts w:eastAsia="方正书宋_GBK"/>
                <w:kern w:val="0"/>
                <w:sz w:val="18"/>
                <w:szCs w:val="18"/>
              </w:rPr>
              <w:t>0.1</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查阅主管部门相关台账。</w:t>
            </w:r>
          </w:p>
        </w:tc>
        <w:tc>
          <w:tcPr>
            <w:tcW w:w="1858" w:type="dxa"/>
            <w:vAlign w:val="center"/>
          </w:tcPr>
          <w:p>
            <w:pPr>
              <w:rPr>
                <w:rFonts w:eastAsia="方正书宋_GBK"/>
                <w:kern w:val="0"/>
                <w:sz w:val="18"/>
                <w:szCs w:val="18"/>
              </w:rPr>
            </w:pPr>
            <w:r>
              <w:rPr>
                <w:rFonts w:hint="eastAsia" w:eastAsia="方正书宋_GBK"/>
                <w:sz w:val="18"/>
                <w:szCs w:val="18"/>
              </w:rPr>
              <w:t>各区政府，市教育局、市民政局、市建委、市卫计委</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w w:val="90"/>
                <w:kern w:val="0"/>
                <w:sz w:val="18"/>
                <w:szCs w:val="18"/>
              </w:rPr>
            </w:pPr>
            <w:r>
              <w:rPr>
                <w:rFonts w:eastAsia="方正书宋_GBK"/>
                <w:w w:val="90"/>
                <w:kern w:val="0"/>
                <w:sz w:val="18"/>
                <w:szCs w:val="18"/>
              </w:rPr>
              <w:t>63.</w:t>
            </w:r>
            <w:r>
              <w:rPr>
                <w:rFonts w:hint="eastAsia" w:eastAsia="方正书宋_GBK"/>
                <w:w w:val="90"/>
                <w:kern w:val="0"/>
                <w:sz w:val="18"/>
                <w:szCs w:val="18"/>
              </w:rPr>
              <w:t>卫生行政部门应当督促餐具、饮具集中消毒服务单位建立自查制度、落实生产过程质量控制措施，提高餐具、饮具集中消毒服务单位卫生安全管理水平。对本行政区域的餐具、饮具集中消毒服务单位每年至少开展</w:t>
            </w:r>
            <w:r>
              <w:rPr>
                <w:rFonts w:eastAsia="方正书宋_GBK"/>
                <w:w w:val="90"/>
                <w:kern w:val="0"/>
                <w:sz w:val="18"/>
                <w:szCs w:val="18"/>
              </w:rPr>
              <w:t>1</w:t>
            </w:r>
            <w:r>
              <w:rPr>
                <w:rFonts w:hint="eastAsia" w:eastAsia="方正书宋_GBK"/>
                <w:w w:val="90"/>
                <w:kern w:val="0"/>
                <w:sz w:val="18"/>
                <w:szCs w:val="18"/>
              </w:rPr>
              <w:t>次覆盖全项目的检查。（</w:t>
            </w:r>
            <w:r>
              <w:rPr>
                <w:rFonts w:eastAsia="方正书宋_GBK"/>
                <w:w w:val="90"/>
                <w:kern w:val="0"/>
                <w:sz w:val="18"/>
                <w:szCs w:val="18"/>
              </w:rPr>
              <w:t>1</w:t>
            </w:r>
            <w:r>
              <w:rPr>
                <w:rFonts w:hint="eastAsia" w:eastAsia="方正书宋_GBK"/>
                <w:w w:val="90"/>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餐具、饮具集中消毒服务单位有《食品安全法》第一百二十六条规定的违法行为，每处扣</w:t>
            </w:r>
            <w:r>
              <w:rPr>
                <w:rFonts w:eastAsia="方正书宋_GBK"/>
                <w:kern w:val="0"/>
                <w:sz w:val="18"/>
                <w:szCs w:val="18"/>
              </w:rPr>
              <w:t>0.2</w:t>
            </w:r>
            <w:r>
              <w:rPr>
                <w:rFonts w:hint="eastAsia" w:eastAsia="方正书宋_GBK"/>
                <w:kern w:val="0"/>
                <w:sz w:val="18"/>
                <w:szCs w:val="18"/>
              </w:rPr>
              <w:t>分。对餐具、饮具集中消毒服务单位每年至少开展</w:t>
            </w:r>
            <w:r>
              <w:rPr>
                <w:rFonts w:eastAsia="方正书宋_GBK"/>
                <w:kern w:val="0"/>
                <w:sz w:val="18"/>
                <w:szCs w:val="18"/>
              </w:rPr>
              <w:t>1</w:t>
            </w:r>
            <w:r>
              <w:rPr>
                <w:rFonts w:hint="eastAsia" w:eastAsia="方正书宋_GBK"/>
                <w:kern w:val="0"/>
                <w:sz w:val="18"/>
                <w:szCs w:val="18"/>
              </w:rPr>
              <w:t>次覆盖全项目的检查，未达检查要求的，每缺</w:t>
            </w:r>
            <w:r>
              <w:rPr>
                <w:rFonts w:eastAsia="方正书宋_GBK"/>
                <w:kern w:val="0"/>
                <w:sz w:val="18"/>
                <w:szCs w:val="18"/>
              </w:rPr>
              <w:t>1</w:t>
            </w:r>
            <w:r>
              <w:rPr>
                <w:rFonts w:hint="eastAsia" w:eastAsia="方正书宋_GBK"/>
                <w:kern w:val="0"/>
                <w:sz w:val="18"/>
                <w:szCs w:val="18"/>
              </w:rPr>
              <w:t>户次扣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adjustRightInd w:val="0"/>
              <w:snapToGrid w:val="0"/>
              <w:rPr>
                <w:rFonts w:eastAsia="方正书宋_GBK"/>
                <w:w w:val="90"/>
                <w:kern w:val="0"/>
                <w:sz w:val="18"/>
                <w:szCs w:val="18"/>
              </w:rPr>
            </w:pPr>
            <w:r>
              <w:rPr>
                <w:rFonts w:hint="eastAsia" w:eastAsia="方正书宋_GBK"/>
                <w:w w:val="90"/>
                <w:kern w:val="0"/>
                <w:sz w:val="18"/>
                <w:szCs w:val="18"/>
              </w:rPr>
              <w:t>实地抽查</w:t>
            </w:r>
            <w:r>
              <w:rPr>
                <w:rFonts w:eastAsia="方正书宋_GBK"/>
                <w:w w:val="90"/>
                <w:kern w:val="0"/>
                <w:sz w:val="18"/>
                <w:szCs w:val="18"/>
              </w:rPr>
              <w:t>4</w:t>
            </w:r>
            <w:r>
              <w:rPr>
                <w:rFonts w:hint="eastAsia" w:eastAsia="方正书宋_GBK"/>
                <w:w w:val="90"/>
                <w:kern w:val="0"/>
                <w:sz w:val="18"/>
                <w:szCs w:val="18"/>
              </w:rPr>
              <w:t>家餐饮具集中消毒单位，检查自查制度、过程控制措施、卫生规范符合情况及卫生行政部门对其监督检查记录；查卫生行政部门近两年监督检查情况汇总表。</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各区政府，市卫计委</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restart"/>
            <w:textDirection w:val="tbRlV"/>
            <w:vAlign w:val="center"/>
          </w:tcPr>
          <w:p>
            <w:pPr>
              <w:widowControl/>
              <w:adjustRightInd w:val="0"/>
              <w:snapToGrid w:val="0"/>
              <w:jc w:val="center"/>
              <w:rPr>
                <w:rFonts w:eastAsia="方正书宋_GBK"/>
                <w:kern w:val="0"/>
                <w:sz w:val="18"/>
                <w:szCs w:val="18"/>
              </w:rPr>
            </w:pPr>
            <w:r>
              <w:rPr>
                <w:rFonts w:hint="eastAsia" w:eastAsia="方正书宋_GBK"/>
                <w:kern w:val="0"/>
                <w:sz w:val="18"/>
                <w:szCs w:val="18"/>
              </w:rPr>
              <w:t>四、严格实施全程监管（</w:t>
            </w:r>
            <w:r>
              <w:rPr>
                <w:rFonts w:eastAsia="方正书宋_GBK"/>
                <w:kern w:val="0"/>
                <w:sz w:val="18"/>
                <w:szCs w:val="18"/>
              </w:rPr>
              <w:t>40</w:t>
            </w:r>
            <w:r>
              <w:rPr>
                <w:rFonts w:hint="eastAsia" w:eastAsia="方正书宋_GBK"/>
                <w:kern w:val="0"/>
                <w:sz w:val="18"/>
                <w:szCs w:val="18"/>
              </w:rPr>
              <w:t>分）</w:t>
            </w: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（二十六）学校校园及周边食品安全监管到位（</w:t>
            </w:r>
            <w:r>
              <w:rPr>
                <w:rFonts w:eastAsia="方正书宋_GBK"/>
                <w:kern w:val="0"/>
                <w:sz w:val="18"/>
                <w:szCs w:val="18"/>
              </w:rPr>
              <w:t>3</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64.</w:t>
            </w:r>
            <w:r>
              <w:rPr>
                <w:rFonts w:hint="eastAsia" w:eastAsia="方正书宋_GBK"/>
                <w:kern w:val="0"/>
                <w:sz w:val="18"/>
                <w:szCs w:val="18"/>
              </w:rPr>
              <w:t>把校园食品安全纳入地方食品安全年度考核，列为“平安校园创建”和“校园及周边治安综合治理工作”的考核内容。（</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未将校园食品安全纳入地方食品安全年度考核，或未列为“平安校园创建”和“校园及周边治安综合治理工作”的考核内容的，每缺</w:t>
            </w:r>
            <w:r>
              <w:rPr>
                <w:rFonts w:eastAsia="方正书宋_GBK"/>
                <w:kern w:val="0"/>
                <w:sz w:val="18"/>
                <w:szCs w:val="18"/>
              </w:rPr>
              <w:t>1</w:t>
            </w:r>
            <w:r>
              <w:rPr>
                <w:rFonts w:hint="eastAsia" w:eastAsia="方正书宋_GBK"/>
                <w:kern w:val="0"/>
                <w:sz w:val="18"/>
                <w:szCs w:val="18"/>
              </w:rPr>
              <w:t>项扣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查地方食品安全年度考核方案、“平安校园创建”和“校园及周边治安综合治理工作”方案。</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各区政府，市教育局、市委政法委（综治办）、市食药监局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65.</w:t>
            </w:r>
            <w:r>
              <w:rPr>
                <w:rFonts w:hint="eastAsia" w:eastAsia="方正书宋_GBK"/>
                <w:kern w:val="0"/>
                <w:sz w:val="18"/>
                <w:szCs w:val="18"/>
              </w:rPr>
              <w:t>建立食品安全办、综治办、教育部门、公安机关、城市管理执法部门、食品安全监管部门等共同参加的学校校园及周边食品安全综合治理机制。（</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未建立综合治理机制的不得分，未按综合治理机制开展相关活动的，每次扣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查综合治理机制文件和实施记录。</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各区政府，市食安办、市委政法委（综治办）、市教育局、市公安局、市城管局、市食药监局</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66.</w:t>
            </w:r>
            <w:r>
              <w:rPr>
                <w:rFonts w:hint="eastAsia" w:eastAsia="方正书宋_GBK"/>
                <w:kern w:val="0"/>
                <w:sz w:val="18"/>
                <w:szCs w:val="18"/>
              </w:rPr>
              <w:t>实行食品安全校长负责制，将校园食品安全作为学校安全的重要内容，落实校园食品安全管理的主体责任。（</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未出台相关文件制度落实校园食品安全管理的主体责任的不得分。未按文件要求落实的，每项扣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查阅相关文件。抽查</w:t>
            </w:r>
            <w:r>
              <w:rPr>
                <w:rFonts w:eastAsia="方正书宋_GBK"/>
                <w:kern w:val="0"/>
                <w:sz w:val="18"/>
                <w:szCs w:val="18"/>
              </w:rPr>
              <w:t>4</w:t>
            </w:r>
            <w:r>
              <w:rPr>
                <w:rFonts w:hint="eastAsia" w:eastAsia="方正书宋_GBK"/>
                <w:kern w:val="0"/>
                <w:sz w:val="18"/>
                <w:szCs w:val="18"/>
              </w:rPr>
              <w:t>家学校，现场核查有关情况。</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各区政府，市教育局</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67.</w:t>
            </w:r>
            <w:r>
              <w:rPr>
                <w:rFonts w:hint="eastAsia" w:eastAsia="方正书宋_GBK"/>
                <w:kern w:val="0"/>
                <w:sz w:val="18"/>
                <w:szCs w:val="18"/>
              </w:rPr>
              <w:t>大力推进学校食堂、幼儿园食堂实时监控工作。（</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没有前项工作相关工作方案或未按方案推进工作的，不得分。实时监控工作覆盖面未能达到</w:t>
            </w:r>
            <w:r>
              <w:rPr>
                <w:rFonts w:eastAsia="方正书宋_GBK"/>
                <w:kern w:val="0"/>
                <w:sz w:val="18"/>
                <w:szCs w:val="18"/>
              </w:rPr>
              <w:t>100%</w:t>
            </w:r>
            <w:r>
              <w:rPr>
                <w:rFonts w:hint="eastAsia" w:eastAsia="方正书宋_GBK"/>
                <w:kern w:val="0"/>
                <w:sz w:val="18"/>
                <w:szCs w:val="18"/>
              </w:rPr>
              <w:t>的，每低于</w:t>
            </w:r>
            <w:r>
              <w:rPr>
                <w:rFonts w:eastAsia="方正书宋_GBK"/>
                <w:kern w:val="0"/>
                <w:sz w:val="18"/>
                <w:szCs w:val="18"/>
              </w:rPr>
              <w:t>5%</w:t>
            </w:r>
            <w:r>
              <w:rPr>
                <w:rFonts w:hint="eastAsia" w:eastAsia="方正书宋_GBK"/>
                <w:kern w:val="0"/>
                <w:sz w:val="18"/>
                <w:szCs w:val="18"/>
              </w:rPr>
              <w:t>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查阅方案；抽查</w:t>
            </w:r>
            <w:r>
              <w:rPr>
                <w:rFonts w:eastAsia="方正书宋_GBK"/>
                <w:kern w:val="0"/>
                <w:sz w:val="18"/>
                <w:szCs w:val="18"/>
              </w:rPr>
              <w:t>4</w:t>
            </w:r>
            <w:r>
              <w:rPr>
                <w:rFonts w:hint="eastAsia" w:eastAsia="方正书宋_GBK"/>
                <w:kern w:val="0"/>
                <w:sz w:val="18"/>
                <w:szCs w:val="18"/>
              </w:rPr>
              <w:t>家学校，现场核查有关情况。</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68.</w:t>
            </w:r>
            <w:r>
              <w:rPr>
                <w:rFonts w:hint="eastAsia" w:eastAsia="方正书宋_GBK"/>
                <w:kern w:val="0"/>
                <w:sz w:val="18"/>
                <w:szCs w:val="18"/>
              </w:rPr>
              <w:t>鼓励积极开展“学生营养改善行动”。加强对贫困地区学生的营养干预。（</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制定落实《国民营养计划（</w:t>
            </w:r>
            <w:r>
              <w:rPr>
                <w:rFonts w:eastAsia="方正书宋_GBK"/>
                <w:kern w:val="0"/>
                <w:sz w:val="18"/>
                <w:szCs w:val="18"/>
              </w:rPr>
              <w:t>2017—2030</w:t>
            </w:r>
            <w:r>
              <w:rPr>
                <w:rFonts w:hint="eastAsia" w:eastAsia="方正书宋_GBK"/>
                <w:kern w:val="0"/>
                <w:sz w:val="18"/>
                <w:szCs w:val="18"/>
              </w:rPr>
              <w:t>年）》中提出的“学生营养改善行动”的鼓励措施，得</w:t>
            </w:r>
            <w:r>
              <w:rPr>
                <w:rFonts w:eastAsia="方正书宋_GBK"/>
                <w:kern w:val="0"/>
                <w:sz w:val="18"/>
                <w:szCs w:val="18"/>
              </w:rPr>
              <w:t>0.5</w:t>
            </w:r>
            <w:r>
              <w:rPr>
                <w:rFonts w:hint="eastAsia" w:eastAsia="方正书宋_GBK"/>
                <w:kern w:val="0"/>
                <w:sz w:val="18"/>
                <w:szCs w:val="18"/>
              </w:rPr>
              <w:t>分；按鼓励措施落实的，得</w:t>
            </w:r>
            <w:r>
              <w:rPr>
                <w:rFonts w:eastAsia="方正书宋_GBK"/>
                <w:kern w:val="0"/>
                <w:sz w:val="18"/>
                <w:szCs w:val="18"/>
              </w:rPr>
              <w:t>0.5</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查阅鼓励措施文件，抽查</w:t>
            </w:r>
            <w:r>
              <w:rPr>
                <w:rFonts w:eastAsia="方正书宋_GBK"/>
                <w:kern w:val="0"/>
                <w:sz w:val="18"/>
                <w:szCs w:val="18"/>
              </w:rPr>
              <w:t>4</w:t>
            </w:r>
            <w:r>
              <w:rPr>
                <w:rFonts w:hint="eastAsia" w:eastAsia="方正书宋_GBK"/>
                <w:kern w:val="0"/>
                <w:sz w:val="18"/>
                <w:szCs w:val="18"/>
              </w:rPr>
              <w:t>家学校，现场核查有关情况。</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各区政府，市教育局</w:t>
            </w:r>
          </w:p>
        </w:tc>
        <w:tc>
          <w:tcPr>
            <w:tcW w:w="790" w:type="dxa"/>
            <w:vAlign w:val="center"/>
          </w:tcPr>
          <w:p>
            <w:pPr>
              <w:adjustRightInd w:val="0"/>
              <w:snapToGrid w:val="0"/>
              <w:rPr>
                <w:rFonts w:eastAsia="方正书宋_GBK"/>
                <w:sz w:val="18"/>
                <w:szCs w:val="18"/>
              </w:rPr>
            </w:pPr>
            <w:r>
              <w:rPr>
                <w:rFonts w:hint="eastAsia" w:eastAsia="方正书宋_GBK"/>
                <w:sz w:val="18"/>
                <w:szCs w:val="18"/>
              </w:rPr>
              <w:t>鼓励项</w:t>
            </w:r>
            <w:r>
              <w:rPr>
                <w:rFonts w:eastAsia="方正书宋_GBK"/>
                <w:sz w:val="18"/>
                <w:szCs w:val="18"/>
              </w:rPr>
              <w:t>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（二十七）本地行业共性隐患问题得到及时解决（</w:t>
            </w:r>
            <w:r>
              <w:rPr>
                <w:rFonts w:eastAsia="方正书宋_GBK"/>
                <w:kern w:val="0"/>
                <w:sz w:val="18"/>
                <w:szCs w:val="18"/>
              </w:rPr>
              <w:t>3</w:t>
            </w:r>
            <w:r>
              <w:rPr>
                <w:rFonts w:hint="eastAsia" w:eastAsia="方正书宋_GBK"/>
                <w:kern w:val="0"/>
                <w:sz w:val="18"/>
                <w:szCs w:val="18"/>
              </w:rPr>
              <w:t>分）</w:t>
            </w:r>
          </w:p>
        </w:tc>
        <w:tc>
          <w:tcPr>
            <w:tcW w:w="3765" w:type="dxa"/>
            <w:vMerge w:val="restart"/>
            <w:vAlign w:val="center"/>
          </w:tcPr>
          <w:p>
            <w:pPr>
              <w:adjustRightInd w:val="0"/>
              <w:snapToGrid w:val="0"/>
              <w:rPr>
                <w:rFonts w:eastAsia="方正书宋_GBK"/>
                <w:kern w:val="0"/>
                <w:sz w:val="18"/>
                <w:szCs w:val="18"/>
              </w:rPr>
            </w:pPr>
            <w:r>
              <w:rPr>
                <w:rFonts w:eastAsia="方正书宋_GBK"/>
                <w:kern w:val="0"/>
                <w:sz w:val="18"/>
                <w:szCs w:val="18"/>
              </w:rPr>
              <w:t>69.</w:t>
            </w:r>
            <w:r>
              <w:rPr>
                <w:rFonts w:hint="eastAsia" w:eastAsia="方正书宋_GBK"/>
                <w:kern w:val="0"/>
                <w:sz w:val="18"/>
                <w:szCs w:val="18"/>
              </w:rPr>
              <w:t>风险隐患排查处置制度完善，能够通过明查暗访、投诉举报、检验检测等各种手段，主动排查、定期研判、及时处置本地出现的各类危害食品安全的行业共性隐患问题。（</w:t>
            </w:r>
            <w:r>
              <w:rPr>
                <w:rFonts w:eastAsia="方正书宋_GBK"/>
                <w:kern w:val="0"/>
                <w:sz w:val="18"/>
                <w:szCs w:val="18"/>
              </w:rPr>
              <w:t>1.5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1.</w:t>
            </w:r>
            <w:r>
              <w:rPr>
                <w:rFonts w:hint="eastAsia" w:eastAsia="方正书宋_GBK"/>
                <w:kern w:val="0"/>
                <w:sz w:val="18"/>
                <w:szCs w:val="18"/>
              </w:rPr>
              <w:t>建立食品安全风险隐患排查治理相关制度。（</w:t>
            </w:r>
            <w:r>
              <w:rPr>
                <w:rFonts w:eastAsia="方正书宋_GBK"/>
                <w:kern w:val="0"/>
                <w:sz w:val="18"/>
                <w:szCs w:val="18"/>
              </w:rPr>
              <w:t>0.5</w:t>
            </w:r>
            <w:r>
              <w:rPr>
                <w:rFonts w:hint="eastAsia" w:eastAsia="方正书宋_GBK"/>
                <w:kern w:val="0"/>
                <w:sz w:val="18"/>
                <w:szCs w:val="18"/>
              </w:rPr>
              <w:t>分）未建立的，不得分。</w:t>
            </w:r>
          </w:p>
        </w:tc>
        <w:tc>
          <w:tcPr>
            <w:tcW w:w="270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查阅食品安全风险隐患排查治理工作制度、问题清单；专项整治或综合治理工作方案、工作总结等资料。</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各区政府，市食药监局、市农委</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13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2.</w:t>
            </w:r>
            <w:r>
              <w:rPr>
                <w:rFonts w:hint="eastAsia" w:eastAsia="方正书宋_GBK"/>
                <w:kern w:val="0"/>
                <w:sz w:val="18"/>
                <w:szCs w:val="18"/>
              </w:rPr>
              <w:t>建立行业共性问题清单。（</w:t>
            </w:r>
            <w:r>
              <w:rPr>
                <w:rFonts w:eastAsia="方正书宋_GBK"/>
                <w:kern w:val="0"/>
                <w:sz w:val="18"/>
                <w:szCs w:val="18"/>
              </w:rPr>
              <w:t>1</w:t>
            </w:r>
            <w:r>
              <w:rPr>
                <w:rFonts w:hint="eastAsia" w:eastAsia="方正书宋_GBK"/>
                <w:kern w:val="0"/>
                <w:sz w:val="18"/>
                <w:szCs w:val="18"/>
              </w:rPr>
              <w:t>分）未有问题清单的，扣</w:t>
            </w:r>
            <w:r>
              <w:rPr>
                <w:rFonts w:eastAsia="方正书宋_GBK"/>
                <w:kern w:val="0"/>
                <w:sz w:val="18"/>
                <w:szCs w:val="18"/>
              </w:rPr>
              <w:t>0.5</w:t>
            </w:r>
            <w:r>
              <w:rPr>
                <w:rFonts w:hint="eastAsia" w:eastAsia="方正书宋_GBK"/>
                <w:kern w:val="0"/>
                <w:sz w:val="18"/>
                <w:szCs w:val="18"/>
              </w:rPr>
              <w:t>分；未能有针对性地开展治理的，每项扣</w:t>
            </w:r>
            <w:r>
              <w:rPr>
                <w:rFonts w:eastAsia="方正书宋_GBK"/>
                <w:kern w:val="0"/>
                <w:sz w:val="18"/>
                <w:szCs w:val="18"/>
              </w:rPr>
              <w:t>0.2</w:t>
            </w:r>
            <w:r>
              <w:rPr>
                <w:rFonts w:hint="eastAsia" w:eastAsia="方正书宋_GBK"/>
                <w:kern w:val="0"/>
                <w:sz w:val="18"/>
                <w:szCs w:val="18"/>
              </w:rPr>
              <w:t>分。</w:t>
            </w:r>
          </w:p>
        </w:tc>
        <w:tc>
          <w:tcPr>
            <w:tcW w:w="2700" w:type="dxa"/>
            <w:vMerge w:val="continue"/>
            <w:vAlign w:val="center"/>
          </w:tcPr>
          <w:p>
            <w:pPr>
              <w:widowControl/>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70</w:t>
            </w:r>
            <w:r>
              <w:rPr>
                <w:rFonts w:hint="eastAsia" w:eastAsia="方正书宋_GBK"/>
                <w:kern w:val="0"/>
                <w:sz w:val="18"/>
                <w:szCs w:val="18"/>
              </w:rPr>
              <w:t>．“十三五”国家食品安全规划中提出的十类危害食品安全的“潜规则”和相关违法行为得到有效治理。（</w:t>
            </w:r>
            <w:r>
              <w:rPr>
                <w:rFonts w:eastAsia="方正书宋_GBK"/>
                <w:kern w:val="0"/>
                <w:sz w:val="18"/>
                <w:szCs w:val="18"/>
              </w:rPr>
              <w:t>1.5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未开展相关治理工作，每缺</w:t>
            </w:r>
            <w:r>
              <w:rPr>
                <w:rFonts w:eastAsia="方正书宋_GBK"/>
                <w:kern w:val="0"/>
                <w:sz w:val="18"/>
                <w:szCs w:val="18"/>
              </w:rPr>
              <w:t>1</w:t>
            </w:r>
            <w:r>
              <w:rPr>
                <w:rFonts w:hint="eastAsia" w:eastAsia="方正书宋_GBK"/>
                <w:kern w:val="0"/>
                <w:sz w:val="18"/>
                <w:szCs w:val="18"/>
              </w:rPr>
              <w:t>项扣</w:t>
            </w:r>
            <w:r>
              <w:rPr>
                <w:rFonts w:eastAsia="方正书宋_GBK"/>
                <w:kern w:val="0"/>
                <w:sz w:val="18"/>
                <w:szCs w:val="18"/>
              </w:rPr>
              <w:t>0.1</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查阅相关治理工作方案、总结等资料。</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（二十八）加大食品、保健食品欺诈和虚假宣传整治力度（</w:t>
            </w:r>
            <w:r>
              <w:rPr>
                <w:rFonts w:eastAsia="方正书宋_GBK"/>
                <w:kern w:val="0"/>
                <w:sz w:val="18"/>
                <w:szCs w:val="18"/>
              </w:rPr>
              <w:t>2</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71.</w:t>
            </w:r>
            <w:r>
              <w:rPr>
                <w:rFonts w:hint="eastAsia" w:eastAsia="方正书宋_GBK"/>
                <w:kern w:val="0"/>
                <w:sz w:val="18"/>
                <w:szCs w:val="18"/>
              </w:rPr>
              <w:t>进一步强化食品、保健食品生产、经营、进口单位的主体责任，以及广告发布单位的发布责任，明确并强化第三方平台经营者和相关方的法律责任。（</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现场检查发现食品、保健食品生产、经营、进口单位的主体责任落实不到位的，每例扣</w:t>
            </w:r>
            <w:r>
              <w:rPr>
                <w:rFonts w:eastAsia="方正书宋_GBK"/>
                <w:kern w:val="0"/>
                <w:sz w:val="18"/>
                <w:szCs w:val="18"/>
              </w:rPr>
              <w:t>0.2</w:t>
            </w:r>
            <w:r>
              <w:rPr>
                <w:rFonts w:hint="eastAsia" w:eastAsia="方正书宋_GBK"/>
                <w:kern w:val="0"/>
                <w:sz w:val="18"/>
                <w:szCs w:val="18"/>
              </w:rPr>
              <w:t>分；广告发布单位落实广告发布责任不到位的，每例扣</w:t>
            </w:r>
            <w:r>
              <w:rPr>
                <w:rFonts w:eastAsia="方正书宋_GBK"/>
                <w:kern w:val="0"/>
                <w:sz w:val="18"/>
                <w:szCs w:val="18"/>
              </w:rPr>
              <w:t>0.3</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抽查第三方平台、广告发布单位各</w:t>
            </w:r>
            <w:r>
              <w:rPr>
                <w:rFonts w:eastAsia="方正书宋_GBK"/>
                <w:kern w:val="0"/>
                <w:sz w:val="18"/>
                <w:szCs w:val="18"/>
              </w:rPr>
              <w:t>2</w:t>
            </w:r>
            <w:r>
              <w:rPr>
                <w:rFonts w:hint="eastAsia" w:eastAsia="方正书宋_GBK"/>
                <w:kern w:val="0"/>
                <w:sz w:val="18"/>
                <w:szCs w:val="18"/>
              </w:rPr>
              <w:t>家，及在平台发布广告的食品、保健食品、进口食品生产经营主体各</w:t>
            </w:r>
            <w:r>
              <w:rPr>
                <w:rFonts w:eastAsia="方正书宋_GBK"/>
                <w:kern w:val="0"/>
                <w:sz w:val="18"/>
                <w:szCs w:val="18"/>
              </w:rPr>
              <w:t>10</w:t>
            </w:r>
            <w:r>
              <w:rPr>
                <w:rFonts w:hint="eastAsia" w:eastAsia="方正书宋_GBK"/>
                <w:kern w:val="0"/>
                <w:sz w:val="18"/>
                <w:szCs w:val="18"/>
              </w:rPr>
              <w:t>家，核查有关情况。</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各区政府，市食药监局、市公安局、市工商局、市商务局、市文广新局、市网信办、市通信管理办公室、南京出入境检验检疫局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72.</w:t>
            </w:r>
            <w:r>
              <w:rPr>
                <w:rFonts w:hint="eastAsia" w:eastAsia="方正书宋_GBK"/>
                <w:kern w:val="0"/>
                <w:sz w:val="18"/>
                <w:szCs w:val="18"/>
              </w:rPr>
              <w:t>监管部门要按照区域为主、层级为辅的原则，加强监督检查，切实落实属地管理职责。（</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无检查记录或记录不全，或未按照方案实施检查的，每例扣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查相关部门整治工作总结、汇总表，抽查检查记录。</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restart"/>
            <w:textDirection w:val="tbRlV"/>
            <w:vAlign w:val="center"/>
          </w:tcPr>
          <w:p>
            <w:pPr>
              <w:widowControl/>
              <w:adjustRightInd w:val="0"/>
              <w:snapToGrid w:val="0"/>
              <w:jc w:val="center"/>
              <w:rPr>
                <w:rFonts w:eastAsia="方正书宋_GBK"/>
                <w:kern w:val="0"/>
                <w:sz w:val="18"/>
                <w:szCs w:val="18"/>
              </w:rPr>
            </w:pPr>
            <w:r>
              <w:rPr>
                <w:rFonts w:hint="eastAsia" w:eastAsia="方正书宋_GBK"/>
                <w:kern w:val="0"/>
                <w:sz w:val="18"/>
                <w:szCs w:val="18"/>
              </w:rPr>
              <w:t>四、严格实施全程监管（</w:t>
            </w:r>
            <w:r>
              <w:rPr>
                <w:rFonts w:eastAsia="方正书宋_GBK"/>
                <w:kern w:val="0"/>
                <w:sz w:val="18"/>
                <w:szCs w:val="18"/>
              </w:rPr>
              <w:t>40</w:t>
            </w:r>
            <w:r>
              <w:rPr>
                <w:rFonts w:hint="eastAsia" w:eastAsia="方正书宋_GBK"/>
                <w:kern w:val="0"/>
                <w:sz w:val="18"/>
                <w:szCs w:val="18"/>
              </w:rPr>
              <w:t>分）</w:t>
            </w: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（二十九）加大城乡结合部和农村地区食品安全治理力度（</w:t>
            </w:r>
            <w:r>
              <w:rPr>
                <w:rFonts w:eastAsia="方正书宋_GBK"/>
                <w:kern w:val="0"/>
                <w:sz w:val="18"/>
                <w:szCs w:val="18"/>
              </w:rPr>
              <w:t>2</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73.</w:t>
            </w:r>
            <w:r>
              <w:rPr>
                <w:rFonts w:hint="eastAsia" w:eastAsia="方正书宋_GBK"/>
                <w:kern w:val="0"/>
                <w:sz w:val="18"/>
                <w:szCs w:val="18"/>
              </w:rPr>
              <w:t>深入开展农村食品安全治理，努力形成全方位、全环节、全覆盖的农村食品安全治理长效机制。（</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无农村食品安全治理相关方案和长效机制的，不得分；长效机制未体现全方位、全环节、全覆盖的，每项扣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各区政府，市食药监局、市农委</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74.</w:t>
            </w:r>
            <w:r>
              <w:rPr>
                <w:rFonts w:hint="eastAsia" w:eastAsia="方正书宋_GBK"/>
                <w:kern w:val="0"/>
                <w:sz w:val="18"/>
                <w:szCs w:val="18"/>
              </w:rPr>
              <w:t>全面实现农村食品安全突出问题和风险隐患治理工作目标，净化农村食品生产经营环境，切实提高农村食品安全保障水平。（</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现场检查农村或城乡结合部的食品生产企业、加工小作坊、农贸市场、超市、餐饮单位，发现有</w:t>
            </w:r>
            <w:r>
              <w:rPr>
                <w:rFonts w:eastAsia="方正书宋_GBK"/>
                <w:kern w:val="0"/>
                <w:sz w:val="18"/>
                <w:szCs w:val="18"/>
              </w:rPr>
              <w:t>1</w:t>
            </w:r>
            <w:r>
              <w:rPr>
                <w:rFonts w:hint="eastAsia" w:eastAsia="方正书宋_GBK"/>
                <w:kern w:val="0"/>
                <w:sz w:val="18"/>
                <w:szCs w:val="18"/>
              </w:rPr>
              <w:t>处不符合要求的，扣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抽查前项主体各</w:t>
            </w:r>
            <w:r>
              <w:rPr>
                <w:rFonts w:eastAsia="方正书宋_GBK"/>
                <w:kern w:val="0"/>
                <w:sz w:val="18"/>
                <w:szCs w:val="18"/>
              </w:rPr>
              <w:t>5</w:t>
            </w:r>
            <w:r>
              <w:rPr>
                <w:rFonts w:hint="eastAsia" w:eastAsia="方正书宋_GBK"/>
                <w:kern w:val="0"/>
                <w:sz w:val="18"/>
                <w:szCs w:val="18"/>
              </w:rPr>
              <w:t>户，实地检查治理情况。</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（三十）食品生产加工小作坊和食品摊贩管理规范（</w:t>
            </w:r>
            <w:r>
              <w:rPr>
                <w:rFonts w:eastAsia="方正书宋_GBK"/>
                <w:kern w:val="0"/>
                <w:sz w:val="18"/>
                <w:szCs w:val="18"/>
              </w:rPr>
              <w:t>2</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75.</w:t>
            </w:r>
            <w:r>
              <w:rPr>
                <w:rFonts w:hint="eastAsia" w:eastAsia="方正书宋_GBK"/>
                <w:kern w:val="0"/>
                <w:sz w:val="18"/>
                <w:szCs w:val="18"/>
              </w:rPr>
              <w:t>食品生产加工小作坊、食品摊贩监管地方性法规明确，监管职责清晰，全面纳入监管范围。（</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spacing w:val="-4"/>
                <w:kern w:val="0"/>
                <w:sz w:val="18"/>
                <w:szCs w:val="18"/>
              </w:rPr>
            </w:pPr>
            <w:r>
              <w:rPr>
                <w:rFonts w:hint="eastAsia" w:eastAsia="方正书宋_GBK"/>
                <w:spacing w:val="-4"/>
                <w:kern w:val="0"/>
                <w:sz w:val="18"/>
                <w:szCs w:val="18"/>
              </w:rPr>
              <w:t>严格落实《江苏省食品小作坊和食品摊贩管理条例》，因地制宜制定管理办法，明确监管职责，确定监管对象。未达要求的，每项扣</w:t>
            </w:r>
            <w:r>
              <w:rPr>
                <w:rFonts w:eastAsia="方正书宋_GBK"/>
                <w:spacing w:val="-4"/>
                <w:kern w:val="0"/>
                <w:sz w:val="18"/>
                <w:szCs w:val="18"/>
              </w:rPr>
              <w:t>0.2</w:t>
            </w:r>
            <w:r>
              <w:rPr>
                <w:rFonts w:hint="eastAsia" w:eastAsia="方正书宋_GBK"/>
                <w:spacing w:val="-4"/>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查阅管理办法。</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11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76.</w:t>
            </w:r>
            <w:r>
              <w:rPr>
                <w:rFonts w:hint="eastAsia" w:eastAsia="方正书宋_GBK"/>
                <w:kern w:val="0"/>
                <w:sz w:val="18"/>
                <w:szCs w:val="18"/>
              </w:rPr>
              <w:t>对各类食品生产加工小作坊和食品摊贩等制定出台卫生规范，明确技术要求。（</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spacing w:val="-4"/>
                <w:kern w:val="0"/>
                <w:sz w:val="18"/>
                <w:szCs w:val="18"/>
              </w:rPr>
            </w:pPr>
            <w:r>
              <w:rPr>
                <w:rFonts w:hint="eastAsia" w:eastAsia="方正书宋_GBK"/>
                <w:spacing w:val="-4"/>
                <w:kern w:val="0"/>
                <w:sz w:val="18"/>
                <w:szCs w:val="18"/>
              </w:rPr>
              <w:t>现场检查食品小作坊、食品摊贩的经营资格、生产经营条件，有一处不符合要求的，扣</w:t>
            </w:r>
            <w:r>
              <w:rPr>
                <w:rFonts w:eastAsia="方正书宋_GBK"/>
                <w:spacing w:val="-4"/>
                <w:kern w:val="0"/>
                <w:sz w:val="18"/>
                <w:szCs w:val="18"/>
              </w:rPr>
              <w:t>0.1</w:t>
            </w:r>
            <w:r>
              <w:rPr>
                <w:rFonts w:hint="eastAsia" w:eastAsia="方正书宋_GBK"/>
                <w:spacing w:val="-4"/>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现场抽查</w:t>
            </w:r>
            <w:r>
              <w:rPr>
                <w:rFonts w:eastAsia="方正书宋_GBK"/>
                <w:kern w:val="0"/>
                <w:sz w:val="18"/>
                <w:szCs w:val="18"/>
              </w:rPr>
              <w:t>5</w:t>
            </w:r>
            <w:r>
              <w:rPr>
                <w:rFonts w:hint="eastAsia" w:eastAsia="方正书宋_GBK"/>
                <w:kern w:val="0"/>
                <w:sz w:val="18"/>
                <w:szCs w:val="18"/>
              </w:rPr>
              <w:t>家食品小作坊、</w:t>
            </w:r>
            <w:r>
              <w:rPr>
                <w:rFonts w:eastAsia="方正书宋_GBK"/>
                <w:kern w:val="0"/>
                <w:sz w:val="18"/>
                <w:szCs w:val="18"/>
              </w:rPr>
              <w:t>5</w:t>
            </w:r>
            <w:r>
              <w:rPr>
                <w:rFonts w:hint="eastAsia" w:eastAsia="方正书宋_GBK"/>
                <w:kern w:val="0"/>
                <w:sz w:val="18"/>
                <w:szCs w:val="18"/>
              </w:rPr>
              <w:t>家摊贩，核实有关情况。</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77.</w:t>
            </w:r>
            <w:r>
              <w:rPr>
                <w:rFonts w:hint="eastAsia" w:eastAsia="方正书宋_GBK"/>
                <w:kern w:val="0"/>
                <w:sz w:val="18"/>
                <w:szCs w:val="18"/>
              </w:rPr>
              <w:t>加强政府服务，支持食品生产加工小作坊、食品摊贩等生产经营条件不断改善，引导其进入固定集中区域、规范管理。（</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政府或相关部门未出台相关鼓励政策并提供扶持小作坊健康发展必须的经费保障的，不得分。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查阅有关文件、经费保障情况。</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各区政府，市商务局、市食药监局</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（三十一）食品相关产品监管严格（</w:t>
            </w:r>
            <w:r>
              <w:rPr>
                <w:rFonts w:eastAsia="方正书宋_GBK"/>
                <w:kern w:val="0"/>
                <w:sz w:val="18"/>
                <w:szCs w:val="18"/>
              </w:rPr>
              <w:t>1</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78.</w:t>
            </w:r>
            <w:r>
              <w:rPr>
                <w:rFonts w:hint="eastAsia" w:eastAsia="方正书宋_GBK"/>
                <w:kern w:val="0"/>
                <w:sz w:val="18"/>
                <w:szCs w:val="18"/>
              </w:rPr>
              <w:t>加强食品相关产品的监督检查、风险监测和抽样检验，规范食品相关产品生产、经营、使用行为及标识标注，进一步加大对食品相关产品的执法打假力度。（</w:t>
            </w:r>
            <w:r>
              <w:rPr>
                <w:rFonts w:eastAsia="方正书宋_GBK"/>
                <w:kern w:val="0"/>
                <w:sz w:val="18"/>
                <w:szCs w:val="18"/>
              </w:rPr>
              <w:t>0.8</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制定实施食品相关产品监督检查、风险监测和抽样检验方案，未制定实施的不得分；食品相关产品生产经营不规范的，每例扣</w:t>
            </w:r>
            <w:r>
              <w:rPr>
                <w:rFonts w:eastAsia="方正书宋_GBK"/>
                <w:kern w:val="0"/>
                <w:sz w:val="18"/>
                <w:szCs w:val="18"/>
              </w:rPr>
              <w:t>0.2</w:t>
            </w:r>
            <w:r>
              <w:rPr>
                <w:rFonts w:hint="eastAsia" w:eastAsia="方正书宋_GBK"/>
                <w:kern w:val="0"/>
                <w:sz w:val="18"/>
                <w:szCs w:val="18"/>
              </w:rPr>
              <w:t>分；相关案件未依法办理的，每例扣</w:t>
            </w:r>
            <w:r>
              <w:rPr>
                <w:rFonts w:eastAsia="方正书宋_GBK"/>
                <w:kern w:val="0"/>
                <w:sz w:val="18"/>
                <w:szCs w:val="18"/>
              </w:rPr>
              <w:t>0.5</w:t>
            </w:r>
            <w:r>
              <w:rPr>
                <w:rFonts w:hint="eastAsia" w:eastAsia="方正书宋_GBK"/>
                <w:kern w:val="0"/>
                <w:sz w:val="18"/>
                <w:szCs w:val="18"/>
              </w:rPr>
              <w:t>分</w:t>
            </w:r>
            <w:r>
              <w:rPr>
                <w:rFonts w:eastAsia="方正书宋_GBK"/>
                <w:kern w:val="0"/>
                <w:sz w:val="18"/>
                <w:szCs w:val="18"/>
              </w:rPr>
              <w:t> </w:t>
            </w:r>
            <w:r>
              <w:rPr>
                <w:rFonts w:hint="eastAsia" w:eastAsia="方正书宋_GBK"/>
                <w:kern w:val="0"/>
                <w:sz w:val="18"/>
                <w:szCs w:val="18"/>
              </w:rPr>
              <w:t>。</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查阅有关计划、案卷等资料；抽查</w:t>
            </w:r>
            <w:r>
              <w:rPr>
                <w:rFonts w:eastAsia="方正书宋_GBK"/>
                <w:kern w:val="0"/>
                <w:sz w:val="18"/>
                <w:szCs w:val="18"/>
              </w:rPr>
              <w:t>4</w:t>
            </w:r>
            <w:r>
              <w:rPr>
                <w:rFonts w:hint="eastAsia" w:eastAsia="方正书宋_GBK"/>
                <w:kern w:val="0"/>
                <w:sz w:val="18"/>
                <w:szCs w:val="18"/>
              </w:rPr>
              <w:t>家食品相关产品生产经营单位核查有关情况。</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各区政府，市质监局、市食药监局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12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79.</w:t>
            </w:r>
            <w:r>
              <w:rPr>
                <w:rFonts w:hint="eastAsia" w:eastAsia="方正书宋_GBK"/>
                <w:kern w:val="0"/>
                <w:sz w:val="18"/>
                <w:szCs w:val="18"/>
              </w:rPr>
              <w:t>在大型食品相关产品生产企业全面推行危害分析与关键控制点（</w:t>
            </w:r>
            <w:r>
              <w:rPr>
                <w:rFonts w:eastAsia="方正书宋_GBK"/>
                <w:kern w:val="0"/>
                <w:sz w:val="18"/>
                <w:szCs w:val="18"/>
              </w:rPr>
              <w:t>HACCP</w:t>
            </w:r>
            <w:r>
              <w:rPr>
                <w:rFonts w:hint="eastAsia" w:eastAsia="方正书宋_GBK"/>
                <w:kern w:val="0"/>
                <w:sz w:val="18"/>
                <w:szCs w:val="18"/>
              </w:rPr>
              <w:t>）体系。（</w:t>
            </w:r>
            <w:r>
              <w:rPr>
                <w:rFonts w:eastAsia="方正书宋_GBK"/>
                <w:kern w:val="0"/>
                <w:sz w:val="18"/>
                <w:szCs w:val="18"/>
              </w:rPr>
              <w:t>0.2</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大型食品相关产品生产企业</w:t>
            </w:r>
            <w:r>
              <w:rPr>
                <w:rFonts w:eastAsia="方正书宋_GBK"/>
                <w:kern w:val="0"/>
                <w:sz w:val="18"/>
                <w:szCs w:val="18"/>
              </w:rPr>
              <w:t>100%</w:t>
            </w:r>
            <w:r>
              <w:rPr>
                <w:rFonts w:hint="eastAsia" w:eastAsia="方正书宋_GBK"/>
                <w:kern w:val="0"/>
                <w:sz w:val="18"/>
                <w:szCs w:val="18"/>
              </w:rPr>
              <w:t>推行危害分析与关键控制点（</w:t>
            </w:r>
            <w:r>
              <w:rPr>
                <w:rFonts w:eastAsia="方正书宋_GBK"/>
                <w:kern w:val="0"/>
                <w:sz w:val="18"/>
                <w:szCs w:val="18"/>
              </w:rPr>
              <w:t>HACCP</w:t>
            </w:r>
            <w:r>
              <w:rPr>
                <w:rFonts w:hint="eastAsia" w:eastAsia="方正书宋_GBK"/>
                <w:kern w:val="0"/>
                <w:sz w:val="18"/>
                <w:szCs w:val="18"/>
              </w:rPr>
              <w:t>）体系。有未推行的，每个扣</w:t>
            </w:r>
            <w:r>
              <w:rPr>
                <w:rFonts w:eastAsia="方正书宋_GBK"/>
                <w:kern w:val="0"/>
                <w:sz w:val="18"/>
                <w:szCs w:val="18"/>
              </w:rPr>
              <w:t>0.1</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查阅有关证明文件。</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（三十二）应急处置及时高效（</w:t>
            </w:r>
            <w:r>
              <w:rPr>
                <w:rFonts w:eastAsia="方正书宋_GBK"/>
                <w:kern w:val="0"/>
                <w:sz w:val="18"/>
                <w:szCs w:val="18"/>
              </w:rPr>
              <w:t>2</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80.</w:t>
            </w:r>
            <w:r>
              <w:rPr>
                <w:rFonts w:hint="eastAsia" w:eastAsia="方正书宋_GBK"/>
                <w:kern w:val="0"/>
                <w:sz w:val="18"/>
                <w:szCs w:val="18"/>
              </w:rPr>
              <w:t>食品安全应急处置体系健全，应急预案科学实用，市、县定期开展应急演练，并对演练过程和效果进行评估，各类突发事件得到妥善处置。（</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市、县级政府未制定或修订食品安全事故应急预案，未开展培训、应急预案演练，或未对培训、演练评估的，不得分。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查阅有关应急预案；近两年组织培训、应急演练工作情况（演练脚本、照片、总结评估报告等）</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13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81.</w:t>
            </w:r>
            <w:r>
              <w:rPr>
                <w:rFonts w:hint="eastAsia" w:eastAsia="方正书宋_GBK"/>
                <w:kern w:val="0"/>
                <w:sz w:val="18"/>
                <w:szCs w:val="18"/>
              </w:rPr>
              <w:t>食品生产经营企业制定食品安全事故处置方案，定期检查本企业各项食品安全防范措施的落实情况，及时消除事故隐患。（</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有不符合前项情形的，每项扣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抽查</w:t>
            </w:r>
            <w:r>
              <w:rPr>
                <w:rFonts w:eastAsia="方正书宋_GBK"/>
                <w:kern w:val="0"/>
                <w:sz w:val="18"/>
                <w:szCs w:val="18"/>
              </w:rPr>
              <w:t>10</w:t>
            </w:r>
            <w:r>
              <w:rPr>
                <w:rFonts w:hint="eastAsia" w:eastAsia="方正书宋_GBK"/>
                <w:kern w:val="0"/>
                <w:sz w:val="18"/>
                <w:szCs w:val="18"/>
              </w:rPr>
              <w:t>家食品生产销售餐饮企业，检查预案制定和隐患排查情况。</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82.</w:t>
            </w:r>
            <w:r>
              <w:rPr>
                <w:rFonts w:hint="eastAsia" w:eastAsia="方正书宋_GBK"/>
                <w:kern w:val="0"/>
                <w:sz w:val="18"/>
                <w:szCs w:val="18"/>
              </w:rPr>
              <w:t>建立健全舆情监测、研判、预警、报告、回应、评估与总结等工作机制和制度。（</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前项要求未落实的，每项扣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查舆情管理制度机制。</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83.</w:t>
            </w:r>
            <w:r>
              <w:rPr>
                <w:rFonts w:hint="eastAsia" w:eastAsia="方正书宋_GBK"/>
                <w:kern w:val="0"/>
                <w:sz w:val="18"/>
                <w:szCs w:val="18"/>
              </w:rPr>
              <w:t>各相关部门共同做好野生蘑菇中毒防控工作。（</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发生野生蘑菇中毒事件的，不得分。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根据掌握情况判定。</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各区政府，市食药监局、市农委</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（三十三）食品安全信息全面公开（</w:t>
            </w:r>
            <w:r>
              <w:rPr>
                <w:rFonts w:eastAsia="方正书宋_GBK"/>
                <w:kern w:val="0"/>
                <w:sz w:val="18"/>
                <w:szCs w:val="18"/>
              </w:rPr>
              <w:t>3</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84.</w:t>
            </w:r>
            <w:r>
              <w:rPr>
                <w:rFonts w:hint="eastAsia" w:eastAsia="方正书宋_GBK"/>
                <w:kern w:val="0"/>
                <w:sz w:val="18"/>
                <w:szCs w:val="18"/>
              </w:rPr>
              <w:t>建立并实施食品安全信息公开制度。（</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未制定制度或制度未体现“公开为常态，不公开为例外”原则的，不得分。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查市、县级食品安全监管执法信息公开制度。</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各区政府，市食药监局、市农委</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14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85.</w:t>
            </w:r>
            <w:r>
              <w:rPr>
                <w:rFonts w:hint="eastAsia" w:eastAsia="方正书宋_GBK"/>
                <w:kern w:val="0"/>
                <w:sz w:val="18"/>
                <w:szCs w:val="18"/>
              </w:rPr>
              <w:t>市、县级食品安全监管部门及时、全面、准确发布行政许可、现场检查、抽样检验、监管执法、行政处罚等信息，做到标准公开、程序公开、结果公开。（</w:t>
            </w:r>
            <w:r>
              <w:rPr>
                <w:rFonts w:eastAsia="方正书宋_GBK"/>
                <w:kern w:val="0"/>
                <w:sz w:val="18"/>
                <w:szCs w:val="18"/>
              </w:rPr>
              <w:t>2</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发现前项信息公布不符要求的，每例扣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查阅市、县级监管部门已经公开的相关信息发布渠道和发布内容汇总表。</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restart"/>
            <w:textDirection w:val="tbRlV"/>
            <w:vAlign w:val="center"/>
          </w:tcPr>
          <w:p>
            <w:pPr>
              <w:widowControl/>
              <w:adjustRightInd w:val="0"/>
              <w:snapToGrid w:val="0"/>
              <w:jc w:val="center"/>
              <w:rPr>
                <w:rFonts w:eastAsia="方正书宋_GBK"/>
                <w:kern w:val="0"/>
                <w:sz w:val="18"/>
                <w:szCs w:val="18"/>
              </w:rPr>
            </w:pPr>
            <w:r>
              <w:rPr>
                <w:rFonts w:hint="eastAsia" w:eastAsia="方正书宋_GBK"/>
                <w:kern w:val="0"/>
                <w:sz w:val="18"/>
                <w:szCs w:val="18"/>
              </w:rPr>
              <w:t>五、严厉打击违法犯罪行为（</w:t>
            </w:r>
            <w:r>
              <w:rPr>
                <w:rFonts w:eastAsia="方正书宋_GBK"/>
                <w:kern w:val="0"/>
                <w:sz w:val="18"/>
                <w:szCs w:val="18"/>
              </w:rPr>
              <w:t>5</w:t>
            </w:r>
            <w:r>
              <w:rPr>
                <w:rFonts w:hint="eastAsia" w:eastAsia="方正书宋_GBK"/>
                <w:kern w:val="0"/>
                <w:sz w:val="18"/>
                <w:szCs w:val="18"/>
              </w:rPr>
              <w:t>分）</w:t>
            </w: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（三十四）案件查办工作及时彻底（</w:t>
            </w:r>
            <w:r>
              <w:rPr>
                <w:rFonts w:eastAsia="方正书宋_GBK"/>
                <w:kern w:val="0"/>
                <w:sz w:val="18"/>
                <w:szCs w:val="18"/>
              </w:rPr>
              <w:t>3</w:t>
            </w:r>
            <w:r>
              <w:rPr>
                <w:rFonts w:hint="eastAsia" w:eastAsia="方正书宋_GBK"/>
                <w:kern w:val="0"/>
                <w:sz w:val="18"/>
                <w:szCs w:val="18"/>
              </w:rPr>
              <w:t>分）</w:t>
            </w:r>
          </w:p>
        </w:tc>
        <w:tc>
          <w:tcPr>
            <w:tcW w:w="3765" w:type="dxa"/>
            <w:vMerge w:val="restart"/>
            <w:vAlign w:val="center"/>
          </w:tcPr>
          <w:p>
            <w:pPr>
              <w:adjustRightInd w:val="0"/>
              <w:snapToGrid w:val="0"/>
              <w:rPr>
                <w:rFonts w:eastAsia="方正书宋_GBK"/>
                <w:kern w:val="0"/>
                <w:sz w:val="18"/>
                <w:szCs w:val="18"/>
              </w:rPr>
            </w:pPr>
            <w:r>
              <w:rPr>
                <w:rFonts w:eastAsia="方正书宋_GBK"/>
                <w:kern w:val="0"/>
                <w:sz w:val="18"/>
                <w:szCs w:val="18"/>
              </w:rPr>
              <w:t>86.</w:t>
            </w:r>
            <w:r>
              <w:rPr>
                <w:rFonts w:hint="eastAsia" w:eastAsia="方正书宋_GBK"/>
                <w:kern w:val="0"/>
                <w:sz w:val="18"/>
                <w:szCs w:val="18"/>
              </w:rPr>
              <w:t>明确案件查办事权，完善案件查办制度，严格规范案件查办行为。（</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无相关事权、制度等规定，每项扣</w:t>
            </w:r>
            <w:r>
              <w:rPr>
                <w:rFonts w:eastAsia="方正书宋_GBK"/>
                <w:kern w:val="0"/>
                <w:sz w:val="18"/>
                <w:szCs w:val="18"/>
              </w:rPr>
              <w:t>0.2</w:t>
            </w:r>
            <w:r>
              <w:rPr>
                <w:rFonts w:hint="eastAsia" w:eastAsia="方正书宋_GBK"/>
                <w:kern w:val="0"/>
                <w:sz w:val="18"/>
                <w:szCs w:val="18"/>
              </w:rPr>
              <w:t>分。</w:t>
            </w:r>
          </w:p>
        </w:tc>
        <w:tc>
          <w:tcPr>
            <w:tcW w:w="2700" w:type="dxa"/>
            <w:vMerge w:val="restart"/>
            <w:vAlign w:val="center"/>
          </w:tcPr>
          <w:p>
            <w:pPr>
              <w:adjustRightInd w:val="0"/>
              <w:snapToGrid w:val="0"/>
              <w:rPr>
                <w:rFonts w:eastAsia="方正书宋_GBK"/>
                <w:kern w:val="0"/>
                <w:sz w:val="18"/>
                <w:szCs w:val="18"/>
              </w:rPr>
            </w:pPr>
            <w:r>
              <w:rPr>
                <w:rFonts w:hint="eastAsia" w:eastAsia="方正书宋_GBK"/>
                <w:kern w:val="0"/>
                <w:sz w:val="18"/>
                <w:szCs w:val="18"/>
              </w:rPr>
              <w:t>查阅相关规定，抽查近两年</w:t>
            </w:r>
            <w:r>
              <w:rPr>
                <w:rFonts w:eastAsia="方正书宋_GBK"/>
                <w:kern w:val="0"/>
                <w:sz w:val="18"/>
                <w:szCs w:val="18"/>
              </w:rPr>
              <w:t>5</w:t>
            </w:r>
            <w:r>
              <w:rPr>
                <w:rFonts w:hint="eastAsia" w:eastAsia="方正书宋_GBK"/>
                <w:kern w:val="0"/>
                <w:sz w:val="18"/>
                <w:szCs w:val="18"/>
              </w:rPr>
              <w:t>份行政处罚案卷，查涉及不合格产品上下游溯源追查及产品不合格处置情况；查“处罚到人”执行情况和案件移交情况。根据抽查情况，相应扣分。</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各区政府，市食药监局、市农委</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15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案件查办不规范的，每项扣</w:t>
            </w:r>
            <w:r>
              <w:rPr>
                <w:rFonts w:eastAsia="方正书宋_GBK"/>
                <w:kern w:val="0"/>
                <w:sz w:val="18"/>
                <w:szCs w:val="18"/>
              </w:rPr>
              <w:t>0.2</w:t>
            </w:r>
            <w:r>
              <w:rPr>
                <w:rFonts w:hint="eastAsia" w:eastAsia="方正书宋_GBK"/>
                <w:kern w:val="0"/>
                <w:sz w:val="18"/>
                <w:szCs w:val="18"/>
              </w:rPr>
              <w:t>分。对负有食品安全监督管理职责的相关国家机关工作人员存在失职渎职问题的，及时移送纪委监委处理，未及时移送的，每例扣</w:t>
            </w:r>
            <w:r>
              <w:rPr>
                <w:rFonts w:eastAsia="方正书宋_GBK"/>
                <w:kern w:val="0"/>
                <w:sz w:val="18"/>
                <w:szCs w:val="18"/>
              </w:rPr>
              <w:t>0.5</w:t>
            </w:r>
            <w:r>
              <w:rPr>
                <w:rFonts w:hint="eastAsia" w:eastAsia="方正书宋_GBK"/>
                <w:kern w:val="0"/>
                <w:sz w:val="18"/>
                <w:szCs w:val="18"/>
              </w:rPr>
              <w:t>分。</w:t>
            </w:r>
          </w:p>
        </w:tc>
        <w:tc>
          <w:tcPr>
            <w:tcW w:w="2700" w:type="dxa"/>
            <w:vMerge w:val="continue"/>
            <w:vAlign w:val="center"/>
          </w:tcPr>
          <w:p>
            <w:pPr>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87.</w:t>
            </w:r>
            <w:r>
              <w:rPr>
                <w:rFonts w:hint="eastAsia" w:eastAsia="方正书宋_GBK"/>
                <w:kern w:val="0"/>
                <w:sz w:val="18"/>
                <w:szCs w:val="18"/>
              </w:rPr>
              <w:t>对本地发现或外地通报的违法线索，及时、全面开展调查，依法作出行政处罚，严格执行“处罚到人”的规定，强化案件查办信息公开。（</w:t>
            </w:r>
            <w:r>
              <w:rPr>
                <w:rFonts w:eastAsia="方正书宋_GBK"/>
                <w:kern w:val="0"/>
                <w:sz w:val="18"/>
                <w:szCs w:val="18"/>
              </w:rPr>
              <w:t>1.5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发现不符前项工作要求的，每项扣</w:t>
            </w:r>
            <w:r>
              <w:rPr>
                <w:rFonts w:eastAsia="方正书宋_GBK"/>
                <w:kern w:val="0"/>
                <w:sz w:val="18"/>
                <w:szCs w:val="18"/>
              </w:rPr>
              <w:t>0.5</w:t>
            </w:r>
            <w:r>
              <w:rPr>
                <w:rFonts w:hint="eastAsia" w:eastAsia="方正书宋_GBK"/>
                <w:kern w:val="0"/>
                <w:sz w:val="18"/>
                <w:szCs w:val="18"/>
              </w:rPr>
              <w:t>分。</w:t>
            </w:r>
          </w:p>
        </w:tc>
        <w:tc>
          <w:tcPr>
            <w:tcW w:w="2700" w:type="dxa"/>
            <w:vMerge w:val="continue"/>
            <w:vAlign w:val="center"/>
          </w:tcPr>
          <w:p>
            <w:pPr>
              <w:widowControl/>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88.</w:t>
            </w:r>
            <w:r>
              <w:rPr>
                <w:rFonts w:hint="eastAsia" w:eastAsia="方正书宋_GBK"/>
                <w:kern w:val="0"/>
                <w:sz w:val="18"/>
                <w:szCs w:val="18"/>
              </w:rPr>
              <w:t>涉嫌犯罪的按照有关规定及时移交公安机关，不得“以罚代刑”。（</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发现有未及时移交公安机关的案件的，每例扣</w:t>
            </w:r>
            <w:r>
              <w:rPr>
                <w:rFonts w:eastAsia="方正书宋_GBK"/>
                <w:kern w:val="0"/>
                <w:sz w:val="18"/>
                <w:szCs w:val="18"/>
              </w:rPr>
              <w:t>0.2</w:t>
            </w:r>
            <w:r>
              <w:rPr>
                <w:rFonts w:hint="eastAsia" w:eastAsia="方正书宋_GBK"/>
                <w:kern w:val="0"/>
                <w:sz w:val="18"/>
                <w:szCs w:val="18"/>
              </w:rPr>
              <w:t>分。</w:t>
            </w:r>
          </w:p>
        </w:tc>
        <w:tc>
          <w:tcPr>
            <w:tcW w:w="2700" w:type="dxa"/>
            <w:vMerge w:val="continue"/>
            <w:vAlign w:val="center"/>
          </w:tcPr>
          <w:p>
            <w:pPr>
              <w:widowControl/>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（三十五）行政执法与刑事司法有效衔接（</w:t>
            </w:r>
            <w:r>
              <w:rPr>
                <w:rFonts w:eastAsia="方正书宋_GBK"/>
                <w:kern w:val="0"/>
                <w:sz w:val="18"/>
                <w:szCs w:val="18"/>
              </w:rPr>
              <w:t>2</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89.</w:t>
            </w:r>
            <w:r>
              <w:rPr>
                <w:rFonts w:hint="eastAsia" w:eastAsia="方正书宋_GBK"/>
                <w:spacing w:val="-4"/>
                <w:kern w:val="0"/>
                <w:sz w:val="18"/>
                <w:szCs w:val="18"/>
              </w:rPr>
              <w:t>完善政法委牵头、政法机关和食品安全监管部门共同参与的协调机制。</w:t>
            </w:r>
            <w:r>
              <w:rPr>
                <w:rFonts w:hint="eastAsia" w:eastAsia="方正书宋_GBK"/>
                <w:spacing w:val="-8"/>
                <w:kern w:val="0"/>
                <w:sz w:val="18"/>
                <w:szCs w:val="18"/>
              </w:rPr>
              <w:t>（</w:t>
            </w:r>
            <w:r>
              <w:rPr>
                <w:rFonts w:eastAsia="方正书宋_GBK"/>
                <w:spacing w:val="-8"/>
                <w:kern w:val="0"/>
                <w:sz w:val="18"/>
                <w:szCs w:val="18"/>
              </w:rPr>
              <w:t>0.2</w:t>
            </w:r>
            <w:r>
              <w:rPr>
                <w:rFonts w:hint="eastAsia" w:eastAsia="方正书宋_GBK"/>
                <w:spacing w:val="-8"/>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未建立协调机制，不得分。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各区政府，市委政法委、市法院、市检察院、公安局、市食药监局、市农委</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14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90.</w:t>
            </w:r>
            <w:r>
              <w:rPr>
                <w:rFonts w:hint="eastAsia" w:eastAsia="方正书宋_GBK"/>
                <w:kern w:val="0"/>
                <w:sz w:val="18"/>
                <w:szCs w:val="18"/>
              </w:rPr>
              <w:t>贯彻落实《食品药品行政执法与刑事司法衔接工作办法》，有效建立地区间、部门间食品安全违法案件查办联动机制，做好涉案物品检验与认定、办案协作配合、信息共享、涉案物品处置等工作。（</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未建立前项机制或在相关工作中未落实到位的，每项扣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spacing w:val="-4"/>
                <w:kern w:val="0"/>
                <w:sz w:val="18"/>
                <w:szCs w:val="18"/>
              </w:rPr>
            </w:pPr>
            <w:r>
              <w:rPr>
                <w:rFonts w:eastAsia="方正书宋_GBK"/>
                <w:spacing w:val="-4"/>
                <w:kern w:val="0"/>
                <w:sz w:val="18"/>
                <w:szCs w:val="18"/>
              </w:rPr>
              <w:t>91.</w:t>
            </w:r>
            <w:r>
              <w:rPr>
                <w:rFonts w:hint="eastAsia" w:eastAsia="方正书宋_GBK"/>
                <w:spacing w:val="-4"/>
                <w:kern w:val="0"/>
                <w:sz w:val="18"/>
                <w:szCs w:val="18"/>
              </w:rPr>
              <w:t>及时将达到行政拘留等治安管理处罚标准或者涉嫌犯罪的案件移送公安机关处理。（</w:t>
            </w:r>
            <w:r>
              <w:rPr>
                <w:rFonts w:eastAsia="方正书宋_GBK"/>
                <w:spacing w:val="-4"/>
                <w:kern w:val="0"/>
                <w:sz w:val="18"/>
                <w:szCs w:val="18"/>
              </w:rPr>
              <w:t>0.3</w:t>
            </w:r>
            <w:r>
              <w:rPr>
                <w:rFonts w:hint="eastAsia" w:eastAsia="方正书宋_GBK"/>
                <w:spacing w:val="-4"/>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发现有应移交未移交的案件，不得分。</w:t>
            </w:r>
          </w:p>
        </w:tc>
        <w:tc>
          <w:tcPr>
            <w:tcW w:w="270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查阅近两年监管部门移交公安部门的刑事案件材料和公安机关审查立案材料。</w:t>
            </w:r>
          </w:p>
        </w:tc>
        <w:tc>
          <w:tcPr>
            <w:tcW w:w="1858" w:type="dxa"/>
            <w:vAlign w:val="center"/>
          </w:tcPr>
          <w:p>
            <w:pPr>
              <w:adjustRightInd w:val="0"/>
              <w:snapToGrid w:val="0"/>
              <w:rPr>
                <w:rFonts w:eastAsia="方正书宋_GBK"/>
                <w:spacing w:val="-4"/>
                <w:sz w:val="18"/>
                <w:szCs w:val="18"/>
              </w:rPr>
            </w:pPr>
            <w:r>
              <w:rPr>
                <w:rFonts w:hint="eastAsia" w:eastAsia="方正书宋_GBK"/>
                <w:spacing w:val="-4"/>
                <w:sz w:val="18"/>
                <w:szCs w:val="18"/>
              </w:rPr>
              <w:t>各区政府，市食药监局、市农委、市公安局</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92.</w:t>
            </w:r>
            <w:r>
              <w:rPr>
                <w:rFonts w:hint="eastAsia" w:eastAsia="方正书宋_GBK"/>
                <w:kern w:val="0"/>
                <w:sz w:val="18"/>
                <w:szCs w:val="18"/>
              </w:rPr>
              <w:t>公安机关依法审查，对有犯罪事实需要追究刑事责任的及时立案侦查。（</w:t>
            </w:r>
            <w:r>
              <w:rPr>
                <w:rFonts w:eastAsia="方正书宋_GBK"/>
                <w:kern w:val="0"/>
                <w:sz w:val="18"/>
                <w:szCs w:val="18"/>
              </w:rPr>
              <w:t>0.3</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发现公安机关对有犯罪事实需要追究刑事责任未立案，且未书面说明理由的，不得分。</w:t>
            </w:r>
          </w:p>
        </w:tc>
        <w:tc>
          <w:tcPr>
            <w:tcW w:w="2700" w:type="dxa"/>
            <w:vMerge w:val="continue"/>
            <w:vAlign w:val="center"/>
          </w:tcPr>
          <w:p>
            <w:pPr>
              <w:widowControl/>
              <w:adjustRightInd w:val="0"/>
              <w:snapToGrid w:val="0"/>
              <w:rPr>
                <w:rFonts w:eastAsia="方正书宋_GBK"/>
                <w:kern w:val="0"/>
                <w:sz w:val="18"/>
                <w:szCs w:val="18"/>
              </w:rPr>
            </w:pP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各区政府，市公安局</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93.</w:t>
            </w:r>
            <w:r>
              <w:rPr>
                <w:rFonts w:hint="eastAsia" w:eastAsia="方正书宋_GBK"/>
                <w:spacing w:val="-6"/>
                <w:kern w:val="0"/>
                <w:sz w:val="18"/>
                <w:szCs w:val="18"/>
              </w:rPr>
              <w:t>市、县公安机关明确机构和人员负责打击食品安全犯罪，加强打击食品安全犯罪的专业力量建设，强化办案保障。（</w:t>
            </w:r>
            <w:r>
              <w:rPr>
                <w:rFonts w:eastAsia="方正书宋_GBK"/>
                <w:spacing w:val="-6"/>
                <w:kern w:val="0"/>
                <w:sz w:val="18"/>
                <w:szCs w:val="18"/>
              </w:rPr>
              <w:t>0.5</w:t>
            </w:r>
            <w:r>
              <w:rPr>
                <w:rFonts w:hint="eastAsia" w:eastAsia="方正书宋_GBK"/>
                <w:spacing w:val="-6"/>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市、县公安机关未专门设立打击危害食品安全犯罪的专职队伍，不得分；相关保障措施不到位的，每项扣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查阅市、县级公安机关设立打击危害食品安全犯罪的专职队伍等资料。</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spacing w:val="-4"/>
                <w:kern w:val="0"/>
                <w:sz w:val="18"/>
                <w:szCs w:val="18"/>
              </w:rPr>
            </w:pPr>
            <w:r>
              <w:rPr>
                <w:rFonts w:eastAsia="方正书宋_GBK"/>
                <w:spacing w:val="-4"/>
                <w:kern w:val="0"/>
                <w:sz w:val="18"/>
                <w:szCs w:val="18"/>
              </w:rPr>
              <w:t>94.</w:t>
            </w:r>
            <w:r>
              <w:rPr>
                <w:rFonts w:hint="eastAsia" w:eastAsia="方正书宋_GBK"/>
                <w:spacing w:val="-4"/>
                <w:kern w:val="0"/>
                <w:sz w:val="18"/>
                <w:szCs w:val="18"/>
              </w:rPr>
              <w:t>对司法机关追究刑事责任的案件，各级监管部门要及时依法作出相应的行政处罚。（</w:t>
            </w:r>
            <w:r>
              <w:rPr>
                <w:rFonts w:eastAsia="方正书宋_GBK"/>
                <w:spacing w:val="-4"/>
                <w:kern w:val="0"/>
                <w:sz w:val="18"/>
                <w:szCs w:val="18"/>
              </w:rPr>
              <w:t>0.2</w:t>
            </w:r>
            <w:r>
              <w:rPr>
                <w:rFonts w:hint="eastAsia" w:eastAsia="方正书宋_GBK"/>
                <w:spacing w:val="-4"/>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发现有不符前项要求的，每例扣</w:t>
            </w:r>
            <w:r>
              <w:rPr>
                <w:rFonts w:eastAsia="方正书宋_GBK"/>
                <w:kern w:val="0"/>
                <w:sz w:val="18"/>
                <w:szCs w:val="18"/>
              </w:rPr>
              <w:t>0.1</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抽查</w:t>
            </w:r>
            <w:r>
              <w:rPr>
                <w:rFonts w:eastAsia="方正书宋_GBK"/>
                <w:kern w:val="0"/>
                <w:sz w:val="18"/>
                <w:szCs w:val="18"/>
              </w:rPr>
              <w:t>5</w:t>
            </w:r>
            <w:r>
              <w:rPr>
                <w:rFonts w:hint="eastAsia" w:eastAsia="方正书宋_GBK"/>
                <w:kern w:val="0"/>
                <w:sz w:val="18"/>
                <w:szCs w:val="18"/>
              </w:rPr>
              <w:t>份食品安全刑事案件判决书，调取相关行政处罚案卷。</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各区政府，市食药监局、市农委</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restart"/>
            <w:textDirection w:val="tbRlV"/>
            <w:vAlign w:val="center"/>
          </w:tcPr>
          <w:p>
            <w:pPr>
              <w:widowControl/>
              <w:adjustRightInd w:val="0"/>
              <w:snapToGrid w:val="0"/>
              <w:jc w:val="center"/>
              <w:rPr>
                <w:rFonts w:eastAsia="方正书宋_GBK"/>
                <w:kern w:val="0"/>
                <w:sz w:val="18"/>
                <w:szCs w:val="18"/>
              </w:rPr>
            </w:pPr>
            <w:r>
              <w:rPr>
                <w:rFonts w:hint="eastAsia" w:eastAsia="方正书宋_GBK"/>
                <w:kern w:val="0"/>
                <w:sz w:val="18"/>
                <w:szCs w:val="18"/>
              </w:rPr>
              <w:t>六、企业主体责任全面落实（</w:t>
            </w:r>
            <w:r>
              <w:rPr>
                <w:rFonts w:eastAsia="方正书宋_GBK"/>
                <w:kern w:val="0"/>
                <w:sz w:val="18"/>
                <w:szCs w:val="18"/>
              </w:rPr>
              <w:t>16</w:t>
            </w:r>
            <w:r>
              <w:rPr>
                <w:rFonts w:hint="eastAsia" w:eastAsia="方正书宋_GBK"/>
                <w:kern w:val="0"/>
                <w:sz w:val="18"/>
                <w:szCs w:val="18"/>
              </w:rPr>
              <w:t>分）</w:t>
            </w: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（三十六）落实食品安全自查制度（</w:t>
            </w:r>
            <w:r>
              <w:rPr>
                <w:rFonts w:eastAsia="方正书宋_GBK"/>
                <w:kern w:val="0"/>
                <w:sz w:val="18"/>
                <w:szCs w:val="18"/>
              </w:rPr>
              <w:t>3</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95.</w:t>
            </w:r>
            <w:r>
              <w:rPr>
                <w:rFonts w:hint="eastAsia" w:eastAsia="方正书宋_GBK"/>
                <w:kern w:val="0"/>
                <w:sz w:val="18"/>
                <w:szCs w:val="18"/>
              </w:rPr>
              <w:t>食品生产经营者应当建立食品安全自查制度，定期对食品安全状况进行检查评价。（</w:t>
            </w:r>
            <w:r>
              <w:rPr>
                <w:rFonts w:eastAsia="方正书宋_GBK"/>
                <w:kern w:val="0"/>
                <w:sz w:val="18"/>
                <w:szCs w:val="18"/>
              </w:rPr>
              <w:t>2</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现场抽查食品生产经营者食品安全自查制度建立、实施情况，有不符合要求的，每处扣</w:t>
            </w:r>
            <w:r>
              <w:rPr>
                <w:rFonts w:eastAsia="方正书宋_GBK"/>
                <w:kern w:val="0"/>
                <w:sz w:val="18"/>
                <w:szCs w:val="18"/>
              </w:rPr>
              <w:t>0.2</w:t>
            </w:r>
            <w:r>
              <w:rPr>
                <w:rFonts w:hint="eastAsia" w:eastAsia="方正书宋_GBK"/>
                <w:kern w:val="0"/>
                <w:sz w:val="18"/>
                <w:szCs w:val="18"/>
              </w:rPr>
              <w:t>分。</w:t>
            </w:r>
          </w:p>
        </w:tc>
        <w:tc>
          <w:tcPr>
            <w:tcW w:w="270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现场随机抽查生产、流通、餐饮环节各</w:t>
            </w:r>
            <w:r>
              <w:rPr>
                <w:rFonts w:eastAsia="方正书宋_GBK"/>
                <w:kern w:val="0"/>
                <w:sz w:val="18"/>
                <w:szCs w:val="18"/>
              </w:rPr>
              <w:t>10</w:t>
            </w:r>
            <w:r>
              <w:rPr>
                <w:rFonts w:hint="eastAsia" w:eastAsia="方正书宋_GBK"/>
                <w:kern w:val="0"/>
                <w:sz w:val="18"/>
                <w:szCs w:val="18"/>
              </w:rPr>
              <w:t>家生产经营者，检查自查制度建立、实施情况，以及自查发现食品安全事故潜在风险后的处置、报告情况。</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96.</w:t>
            </w:r>
            <w:r>
              <w:rPr>
                <w:rFonts w:hint="eastAsia" w:eastAsia="方正书宋_GBK"/>
                <w:kern w:val="0"/>
                <w:sz w:val="18"/>
                <w:szCs w:val="18"/>
              </w:rPr>
              <w:t>有发生食品安全事故潜在风险的，应当立即停止食品生产经营活动，并向所在地县级相关监督管理部门报告。（</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现场抽查食品生产经营者食品安全事故潜在风险处置情况，有不符合要求的，每处扣</w:t>
            </w:r>
            <w:r>
              <w:rPr>
                <w:rFonts w:eastAsia="方正书宋_GBK"/>
                <w:kern w:val="0"/>
                <w:sz w:val="18"/>
                <w:szCs w:val="18"/>
              </w:rPr>
              <w:t>0.2</w:t>
            </w:r>
            <w:r>
              <w:rPr>
                <w:rFonts w:hint="eastAsia" w:eastAsia="方正书宋_GBK"/>
                <w:kern w:val="0"/>
                <w:sz w:val="18"/>
                <w:szCs w:val="18"/>
              </w:rPr>
              <w:t>分。</w:t>
            </w:r>
          </w:p>
        </w:tc>
        <w:tc>
          <w:tcPr>
            <w:tcW w:w="2700" w:type="dxa"/>
            <w:vMerge w:val="continue"/>
            <w:vAlign w:val="center"/>
          </w:tcPr>
          <w:p>
            <w:pPr>
              <w:widowControl/>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（三十七）严格遵守许可条件和相关行为规范（</w:t>
            </w:r>
            <w:r>
              <w:rPr>
                <w:rFonts w:eastAsia="方正书宋_GBK"/>
                <w:kern w:val="0"/>
                <w:sz w:val="18"/>
                <w:szCs w:val="18"/>
              </w:rPr>
              <w:t>2</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97.</w:t>
            </w:r>
            <w:r>
              <w:rPr>
                <w:rFonts w:hint="eastAsia" w:eastAsia="方正书宋_GBK"/>
                <w:kern w:val="0"/>
                <w:sz w:val="18"/>
                <w:szCs w:val="18"/>
              </w:rPr>
              <w:t>依法应获行政许可方能生产经营的单位，应全部取得许可证件，并持续符合许可条件。（</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发现有依法应获证单位未取得有效许可证，或取得许可证后不再符合许可条件生产经营的，每例扣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随机抽查（与其他需现场检查的结合进行，每个环节</w:t>
            </w:r>
            <w:r>
              <w:rPr>
                <w:rFonts w:eastAsia="方正书宋_GBK"/>
                <w:kern w:val="0"/>
                <w:sz w:val="18"/>
                <w:szCs w:val="18"/>
              </w:rPr>
              <w:t>10</w:t>
            </w:r>
            <w:r>
              <w:rPr>
                <w:rFonts w:hint="eastAsia" w:eastAsia="方正书宋_GBK"/>
                <w:kern w:val="0"/>
                <w:sz w:val="18"/>
                <w:szCs w:val="18"/>
              </w:rPr>
              <w:t>家，下同）。</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各区政府，市食药监局、市质监局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15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restart"/>
            <w:vAlign w:val="center"/>
          </w:tcPr>
          <w:p>
            <w:pPr>
              <w:adjustRightInd w:val="0"/>
              <w:snapToGrid w:val="0"/>
              <w:rPr>
                <w:rFonts w:eastAsia="方正书宋_GBK"/>
                <w:kern w:val="0"/>
                <w:sz w:val="18"/>
                <w:szCs w:val="18"/>
              </w:rPr>
            </w:pPr>
            <w:r>
              <w:rPr>
                <w:rFonts w:eastAsia="方正书宋_GBK"/>
                <w:kern w:val="0"/>
                <w:sz w:val="18"/>
                <w:szCs w:val="18"/>
              </w:rPr>
              <w:t>98.</w:t>
            </w:r>
            <w:r>
              <w:rPr>
                <w:rFonts w:hint="eastAsia" w:eastAsia="方正书宋_GBK"/>
                <w:kern w:val="0"/>
                <w:sz w:val="18"/>
                <w:szCs w:val="18"/>
              </w:rPr>
              <w:t>严格执行食品安全国家标准。鼓励企业制定并执行比食品安全国家标准或地方标准更严格的标准。严格执行国家食品生产通用卫生规范、食品经营过程卫生规范。（</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1.</w:t>
            </w:r>
            <w:r>
              <w:rPr>
                <w:rFonts w:hint="eastAsia" w:eastAsia="方正书宋_GBK"/>
                <w:kern w:val="0"/>
                <w:sz w:val="18"/>
                <w:szCs w:val="18"/>
              </w:rPr>
              <w:t>严格执行国家标准、食品生产通用卫生规范、食品经营过程卫生规范。（</w:t>
            </w:r>
            <w:r>
              <w:rPr>
                <w:rFonts w:eastAsia="方正书宋_GBK"/>
                <w:kern w:val="0"/>
                <w:sz w:val="18"/>
                <w:szCs w:val="18"/>
              </w:rPr>
              <w:t>0.3</w:t>
            </w:r>
            <w:r>
              <w:rPr>
                <w:rFonts w:hint="eastAsia" w:eastAsia="方正书宋_GBK"/>
                <w:kern w:val="0"/>
                <w:sz w:val="18"/>
                <w:szCs w:val="18"/>
              </w:rPr>
              <w:t>分）发现有不符标准的，每项扣</w:t>
            </w:r>
            <w:r>
              <w:rPr>
                <w:rFonts w:eastAsia="方正书宋_GBK"/>
                <w:kern w:val="0"/>
                <w:sz w:val="18"/>
                <w:szCs w:val="18"/>
              </w:rPr>
              <w:t>0.1</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随机抽查（与其他需现场检查的结合进行）。</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各区政府，市食药监局、市农委、南京出入境检验检疫局</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2.</w:t>
            </w:r>
            <w:r>
              <w:rPr>
                <w:rFonts w:hint="eastAsia" w:eastAsia="方正书宋_GBK"/>
                <w:kern w:val="0"/>
                <w:sz w:val="18"/>
                <w:szCs w:val="18"/>
              </w:rPr>
              <w:t>政府或相关部门制定措施，鼓励企业制定并执行更严格的标准。（</w:t>
            </w:r>
            <w:r>
              <w:rPr>
                <w:rFonts w:eastAsia="方正书宋_GBK"/>
                <w:kern w:val="0"/>
                <w:sz w:val="18"/>
                <w:szCs w:val="18"/>
              </w:rPr>
              <w:t>0.2</w:t>
            </w:r>
            <w:r>
              <w:rPr>
                <w:rFonts w:hint="eastAsia" w:eastAsia="方正书宋_GBK"/>
                <w:kern w:val="0"/>
                <w:sz w:val="18"/>
                <w:szCs w:val="18"/>
              </w:rPr>
              <w:t>分）未出台的，不得分。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查阅有关文件。</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99.</w:t>
            </w:r>
            <w:r>
              <w:rPr>
                <w:rFonts w:hint="eastAsia" w:eastAsia="方正书宋_GBK"/>
                <w:kern w:val="0"/>
                <w:sz w:val="18"/>
                <w:szCs w:val="18"/>
              </w:rPr>
              <w:t>行政区域内规模以上食品生产经营企业普遍实施良好生产规范、危害分析与关键控制点（</w:t>
            </w:r>
            <w:r>
              <w:rPr>
                <w:rFonts w:eastAsia="方正书宋_GBK"/>
                <w:kern w:val="0"/>
                <w:sz w:val="18"/>
                <w:szCs w:val="18"/>
              </w:rPr>
              <w:t>HACCP</w:t>
            </w:r>
            <w:r>
              <w:rPr>
                <w:rFonts w:hint="eastAsia" w:eastAsia="方正书宋_GBK"/>
                <w:kern w:val="0"/>
                <w:sz w:val="18"/>
                <w:szCs w:val="18"/>
              </w:rPr>
              <w:t>）体系、食品安全管理体系和食品防护计划等国际通行的质量管理规范。（</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规模以上食品生产经营企业</w:t>
            </w:r>
            <w:r>
              <w:rPr>
                <w:rFonts w:eastAsia="方正书宋_GBK"/>
                <w:kern w:val="0"/>
                <w:sz w:val="18"/>
                <w:szCs w:val="18"/>
              </w:rPr>
              <w:t>80%</w:t>
            </w:r>
            <w:r>
              <w:rPr>
                <w:rFonts w:hint="eastAsia" w:eastAsia="方正书宋_GBK"/>
                <w:kern w:val="0"/>
                <w:sz w:val="18"/>
                <w:szCs w:val="18"/>
              </w:rPr>
              <w:t>以上实施国际通行的质量管理规范，未达标准的，每降低</w:t>
            </w:r>
            <w:r>
              <w:rPr>
                <w:rFonts w:eastAsia="方正书宋_GBK"/>
                <w:kern w:val="0"/>
                <w:sz w:val="18"/>
                <w:szCs w:val="18"/>
              </w:rPr>
              <w:t>5%</w:t>
            </w:r>
            <w:r>
              <w:rPr>
                <w:rFonts w:hint="eastAsia" w:eastAsia="方正书宋_GBK"/>
                <w:kern w:val="0"/>
                <w:sz w:val="18"/>
                <w:szCs w:val="18"/>
              </w:rPr>
              <w:t>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查看相关认定证明文件。</w:t>
            </w:r>
          </w:p>
        </w:tc>
        <w:tc>
          <w:tcPr>
            <w:tcW w:w="1858" w:type="dxa"/>
            <w:vMerge w:val="restart"/>
            <w:vAlign w:val="center"/>
          </w:tcPr>
          <w:p>
            <w:pPr>
              <w:adjustRightInd w:val="0"/>
              <w:snapToGrid w:val="0"/>
              <w:rPr>
                <w:rFonts w:eastAsia="方正书宋_GBK"/>
                <w:sz w:val="18"/>
                <w:szCs w:val="18"/>
              </w:rPr>
            </w:pPr>
          </w:p>
          <w:p>
            <w:pPr>
              <w:adjustRightInd w:val="0"/>
              <w:snapToGrid w:val="0"/>
              <w:rPr>
                <w:rFonts w:eastAsia="方正书宋_GBK"/>
                <w:sz w:val="18"/>
                <w:szCs w:val="18"/>
              </w:rPr>
            </w:pPr>
            <w:r>
              <w:rPr>
                <w:rFonts w:hint="eastAsia" w:eastAsia="方正书宋_GBK"/>
                <w:sz w:val="18"/>
                <w:szCs w:val="18"/>
              </w:rPr>
              <w:t>各区政府，市食药监局、市质监局</w:t>
            </w:r>
          </w:p>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100.</w:t>
            </w:r>
            <w:r>
              <w:rPr>
                <w:rFonts w:hint="eastAsia" w:eastAsia="方正书宋_GBK"/>
                <w:kern w:val="0"/>
                <w:sz w:val="18"/>
                <w:szCs w:val="18"/>
              </w:rPr>
              <w:t>食品生产经营单位应当依法依规公示相关信息。（</w:t>
            </w:r>
            <w:r>
              <w:rPr>
                <w:rFonts w:eastAsia="方正书宋_GBK"/>
                <w:kern w:val="0"/>
                <w:sz w:val="18"/>
                <w:szCs w:val="18"/>
              </w:rPr>
              <w:t>0.2</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有未公开或不符合公开要求的，不得分。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随机抽查（与其他需现场检查的结合进行）。</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spacing w:val="-4"/>
                <w:kern w:val="0"/>
                <w:sz w:val="18"/>
                <w:szCs w:val="18"/>
              </w:rPr>
            </w:pPr>
            <w:r>
              <w:rPr>
                <w:rFonts w:eastAsia="方正书宋_GBK"/>
                <w:spacing w:val="-4"/>
                <w:kern w:val="0"/>
                <w:sz w:val="18"/>
                <w:szCs w:val="18"/>
              </w:rPr>
              <w:t>101.</w:t>
            </w:r>
            <w:r>
              <w:rPr>
                <w:rFonts w:hint="eastAsia" w:eastAsia="方正书宋_GBK"/>
                <w:spacing w:val="-4"/>
                <w:kern w:val="0"/>
                <w:sz w:val="18"/>
                <w:szCs w:val="18"/>
              </w:rPr>
              <w:t>鼓励企业获得相关认证，鼓励出口食品生产企业实施内外销“同线同标同质”。通过认证的，可以在其产品包装上予以标识，认证机构应当依法实施跟踪调查并通报、公布。（</w:t>
            </w:r>
            <w:r>
              <w:rPr>
                <w:rFonts w:eastAsia="方正书宋_GBK"/>
                <w:spacing w:val="-4"/>
                <w:kern w:val="0"/>
                <w:sz w:val="18"/>
                <w:szCs w:val="18"/>
              </w:rPr>
              <w:t>0.3</w:t>
            </w:r>
            <w:r>
              <w:rPr>
                <w:rFonts w:hint="eastAsia" w:eastAsia="方正书宋_GBK"/>
                <w:spacing w:val="-4"/>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未出台鼓励企业获得相关认证、鼓励出口食品生产企业实施内外销“三同”文件的，扣</w:t>
            </w:r>
            <w:r>
              <w:rPr>
                <w:rFonts w:eastAsia="方正书宋_GBK"/>
                <w:kern w:val="0"/>
                <w:sz w:val="18"/>
                <w:szCs w:val="18"/>
              </w:rPr>
              <w:t>0.1</w:t>
            </w:r>
            <w:r>
              <w:rPr>
                <w:rFonts w:hint="eastAsia" w:eastAsia="方正书宋_GBK"/>
                <w:kern w:val="0"/>
                <w:sz w:val="18"/>
                <w:szCs w:val="18"/>
              </w:rPr>
              <w:t>分；有未经认证在产品包装标识的，扣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adjustRightInd w:val="0"/>
              <w:snapToGrid w:val="0"/>
              <w:rPr>
                <w:rFonts w:eastAsia="方正书宋_GBK"/>
                <w:kern w:val="0"/>
                <w:sz w:val="18"/>
                <w:szCs w:val="18"/>
              </w:rPr>
            </w:pPr>
            <w:r>
              <w:rPr>
                <w:rFonts w:hint="eastAsia" w:eastAsia="方正书宋_GBK"/>
                <w:kern w:val="0"/>
                <w:sz w:val="18"/>
                <w:szCs w:val="18"/>
              </w:rPr>
              <w:t>查有关文件，随机抽查（与其他需现场检查的结合进行）。</w:t>
            </w:r>
          </w:p>
        </w:tc>
        <w:tc>
          <w:tcPr>
            <w:tcW w:w="1858" w:type="dxa"/>
            <w:vAlign w:val="center"/>
          </w:tcPr>
          <w:p>
            <w:pPr>
              <w:adjustRightInd w:val="0"/>
              <w:snapToGrid w:val="0"/>
              <w:rPr>
                <w:rFonts w:eastAsia="方正书宋_GBK"/>
                <w:sz w:val="18"/>
                <w:szCs w:val="18"/>
              </w:rPr>
            </w:pPr>
          </w:p>
          <w:p>
            <w:pPr>
              <w:adjustRightInd w:val="0"/>
              <w:snapToGrid w:val="0"/>
              <w:rPr>
                <w:rFonts w:eastAsia="方正书宋_GBK"/>
                <w:sz w:val="18"/>
                <w:szCs w:val="18"/>
              </w:rPr>
            </w:pPr>
            <w:r>
              <w:rPr>
                <w:rFonts w:hint="eastAsia" w:eastAsia="方正书宋_GBK"/>
                <w:sz w:val="18"/>
                <w:szCs w:val="18"/>
              </w:rPr>
              <w:t>各区政府，市食药监局、南京出入境检验检疫局</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（三十八）落实食品安全追溯责任（</w:t>
            </w:r>
            <w:r>
              <w:rPr>
                <w:rFonts w:eastAsia="方正书宋_GBK"/>
                <w:kern w:val="0"/>
                <w:sz w:val="18"/>
                <w:szCs w:val="18"/>
              </w:rPr>
              <w:t>2</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102.</w:t>
            </w:r>
            <w:r>
              <w:rPr>
                <w:rFonts w:hint="eastAsia" w:eastAsia="方正书宋_GBK"/>
                <w:kern w:val="0"/>
                <w:sz w:val="18"/>
                <w:szCs w:val="18"/>
              </w:rPr>
              <w:t>食品生产经营者全部依法建立并执行食品生产、销售、进货查验、出厂检验等各项记录制度，能够通过记录和查验有效实现追溯。（</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食品生产经营者建立执行前项制度有不符合要求的，每项扣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adjustRightInd w:val="0"/>
              <w:snapToGrid w:val="0"/>
              <w:rPr>
                <w:rFonts w:eastAsia="方正书宋_GBK"/>
                <w:kern w:val="0"/>
                <w:sz w:val="18"/>
                <w:szCs w:val="18"/>
              </w:rPr>
            </w:pPr>
            <w:r>
              <w:rPr>
                <w:rFonts w:hint="eastAsia" w:eastAsia="方正书宋_GBK"/>
                <w:kern w:val="0"/>
                <w:sz w:val="18"/>
                <w:szCs w:val="18"/>
              </w:rPr>
              <w:t>随机抽查（与其他项目抽查结合），查阅有关制度，抽查各经营者</w:t>
            </w:r>
            <w:r>
              <w:rPr>
                <w:rFonts w:eastAsia="方正书宋_GBK"/>
                <w:kern w:val="0"/>
                <w:sz w:val="18"/>
                <w:szCs w:val="18"/>
              </w:rPr>
              <w:t>5</w:t>
            </w:r>
            <w:r>
              <w:rPr>
                <w:rFonts w:hint="eastAsia" w:eastAsia="方正书宋_GBK"/>
                <w:kern w:val="0"/>
                <w:sz w:val="18"/>
                <w:szCs w:val="18"/>
              </w:rPr>
              <w:t>批次产品倒溯查阅相关记录。</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103.</w:t>
            </w:r>
            <w:r>
              <w:rPr>
                <w:rFonts w:hint="eastAsia" w:eastAsia="方正书宋_GBK"/>
                <w:kern w:val="0"/>
                <w:sz w:val="18"/>
                <w:szCs w:val="18"/>
              </w:rPr>
              <w:t>鼓励企业采用信息化手段采集、留存生产经营信息，实行电子追溯。（</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未有前项相关鼓励措施的，不得分。</w:t>
            </w:r>
          </w:p>
        </w:tc>
        <w:tc>
          <w:tcPr>
            <w:tcW w:w="2700" w:type="dxa"/>
            <w:vAlign w:val="center"/>
          </w:tcPr>
          <w:p>
            <w:pPr>
              <w:adjustRightInd w:val="0"/>
              <w:snapToGrid w:val="0"/>
              <w:rPr>
                <w:rFonts w:eastAsia="方正书宋_GBK"/>
                <w:kern w:val="0"/>
                <w:sz w:val="18"/>
                <w:szCs w:val="18"/>
              </w:rPr>
            </w:pPr>
            <w:r>
              <w:rPr>
                <w:rFonts w:hint="eastAsia" w:eastAsia="方正书宋_GBK"/>
                <w:kern w:val="0"/>
                <w:sz w:val="18"/>
                <w:szCs w:val="18"/>
              </w:rPr>
              <w:t>查阅有关文件。</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104.</w:t>
            </w:r>
            <w:r>
              <w:rPr>
                <w:rFonts w:hint="eastAsia" w:eastAsia="方正书宋_GBK"/>
                <w:kern w:val="0"/>
                <w:sz w:val="18"/>
                <w:szCs w:val="18"/>
              </w:rPr>
              <w:t>婴幼儿配方乳粉生产经营全面实现电子追溯。（</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发现有生产未实现电子追溯的，不得分；有经营未实现电子追溯的，每例扣</w:t>
            </w:r>
            <w:r>
              <w:rPr>
                <w:rFonts w:eastAsia="方正书宋_GBK"/>
                <w:kern w:val="0"/>
                <w:sz w:val="18"/>
                <w:szCs w:val="18"/>
              </w:rPr>
              <w:t>0.1</w:t>
            </w:r>
            <w:r>
              <w:rPr>
                <w:rFonts w:hint="eastAsia" w:eastAsia="方正书宋_GBK"/>
                <w:kern w:val="0"/>
                <w:sz w:val="18"/>
                <w:szCs w:val="18"/>
              </w:rPr>
              <w:t>分。</w:t>
            </w:r>
          </w:p>
        </w:tc>
        <w:tc>
          <w:tcPr>
            <w:tcW w:w="2700" w:type="dxa"/>
            <w:vAlign w:val="center"/>
          </w:tcPr>
          <w:p>
            <w:pPr>
              <w:widowControl/>
              <w:adjustRightInd w:val="0"/>
              <w:snapToGrid w:val="0"/>
              <w:rPr>
                <w:rFonts w:eastAsia="方正书宋_GBK"/>
                <w:kern w:val="0"/>
                <w:sz w:val="18"/>
                <w:szCs w:val="18"/>
              </w:rPr>
            </w:pPr>
            <w:r>
              <w:rPr>
                <w:rFonts w:hint="eastAsia" w:eastAsia="方正书宋_GBK"/>
                <w:kern w:val="0"/>
                <w:sz w:val="18"/>
                <w:szCs w:val="18"/>
              </w:rPr>
              <w:t>随机抽查（与其他需现场检查的结合进行）。</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restart"/>
            <w:textDirection w:val="tbRlV"/>
            <w:vAlign w:val="center"/>
          </w:tcPr>
          <w:p>
            <w:pPr>
              <w:widowControl/>
              <w:adjustRightInd w:val="0"/>
              <w:snapToGrid w:val="0"/>
              <w:jc w:val="center"/>
              <w:rPr>
                <w:rFonts w:eastAsia="方正书宋_GBK"/>
                <w:kern w:val="0"/>
                <w:sz w:val="18"/>
                <w:szCs w:val="18"/>
              </w:rPr>
            </w:pPr>
            <w:r>
              <w:rPr>
                <w:rFonts w:hint="eastAsia" w:eastAsia="方正书宋_GBK"/>
                <w:kern w:val="0"/>
                <w:sz w:val="18"/>
                <w:szCs w:val="18"/>
              </w:rPr>
              <w:t>六、企业主体责任全面落实（</w:t>
            </w:r>
            <w:r>
              <w:rPr>
                <w:rFonts w:eastAsia="方正书宋_GBK"/>
                <w:kern w:val="0"/>
                <w:sz w:val="18"/>
                <w:szCs w:val="18"/>
              </w:rPr>
              <w:t>16</w:t>
            </w:r>
            <w:r>
              <w:rPr>
                <w:rFonts w:hint="eastAsia" w:eastAsia="方正书宋_GBK"/>
                <w:kern w:val="0"/>
                <w:sz w:val="18"/>
                <w:szCs w:val="18"/>
              </w:rPr>
              <w:t>分）</w:t>
            </w: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（三十九）从业人员管理制度健全（</w:t>
            </w:r>
            <w:r>
              <w:rPr>
                <w:rFonts w:eastAsia="方正书宋_GBK"/>
                <w:kern w:val="0"/>
                <w:sz w:val="18"/>
                <w:szCs w:val="18"/>
              </w:rPr>
              <w:t>2</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105.</w:t>
            </w:r>
            <w:r>
              <w:rPr>
                <w:rFonts w:hint="eastAsia" w:eastAsia="方正书宋_GBK"/>
                <w:kern w:val="0"/>
                <w:sz w:val="18"/>
                <w:szCs w:val="18"/>
              </w:rPr>
              <w:t>规模以上食品生产经营单位设置食品安全管理机构，明确分管负责人，配备食品安全管理人员，加强对其培训和考核。（</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发现规模以上生产经营单位有未设置食品安全管理机构、明确分管负责人、配备食品安全管理人员的，每项扣</w:t>
            </w:r>
            <w:r>
              <w:rPr>
                <w:rFonts w:eastAsia="方正书宋_GBK"/>
                <w:kern w:val="0"/>
                <w:sz w:val="18"/>
                <w:szCs w:val="18"/>
              </w:rPr>
              <w:t>0.2</w:t>
            </w:r>
            <w:r>
              <w:rPr>
                <w:rFonts w:hint="eastAsia" w:eastAsia="方正书宋_GBK"/>
                <w:kern w:val="0"/>
                <w:sz w:val="18"/>
                <w:szCs w:val="18"/>
              </w:rPr>
              <w:t>分；有未开展培训和考核的，每项扣</w:t>
            </w:r>
            <w:r>
              <w:rPr>
                <w:rFonts w:eastAsia="方正书宋_GBK"/>
                <w:kern w:val="0"/>
                <w:sz w:val="18"/>
                <w:szCs w:val="18"/>
              </w:rPr>
              <w:t>0.2</w:t>
            </w:r>
            <w:r>
              <w:rPr>
                <w:rFonts w:hint="eastAsia" w:eastAsia="方正书宋_GBK"/>
                <w:kern w:val="0"/>
                <w:sz w:val="18"/>
                <w:szCs w:val="18"/>
              </w:rPr>
              <w:t>分。</w:t>
            </w:r>
          </w:p>
        </w:tc>
        <w:tc>
          <w:tcPr>
            <w:tcW w:w="2700" w:type="dxa"/>
            <w:vMerge w:val="restart"/>
            <w:vAlign w:val="center"/>
          </w:tcPr>
          <w:p>
            <w:pPr>
              <w:adjustRightInd w:val="0"/>
              <w:snapToGrid w:val="0"/>
              <w:rPr>
                <w:rFonts w:eastAsia="方正书宋_GBK"/>
                <w:kern w:val="0"/>
                <w:sz w:val="18"/>
                <w:szCs w:val="18"/>
              </w:rPr>
            </w:pPr>
            <w:r>
              <w:rPr>
                <w:rFonts w:hint="eastAsia" w:eastAsia="方正书宋_GBK"/>
                <w:kern w:val="0"/>
                <w:sz w:val="18"/>
                <w:szCs w:val="18"/>
              </w:rPr>
              <w:t>现场随机抽查</w:t>
            </w:r>
            <w:r>
              <w:rPr>
                <w:rFonts w:eastAsia="方正书宋_GBK"/>
                <w:kern w:val="0"/>
                <w:sz w:val="18"/>
                <w:szCs w:val="18"/>
              </w:rPr>
              <w:t>5</w:t>
            </w:r>
            <w:r>
              <w:rPr>
                <w:rFonts w:hint="eastAsia" w:eastAsia="方正书宋_GBK"/>
                <w:kern w:val="0"/>
                <w:sz w:val="18"/>
                <w:szCs w:val="18"/>
              </w:rPr>
              <w:t>家规模以上食品生产经营单位，并与其他需现场检查的结合进行，核实有关情况。</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17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106.</w:t>
            </w:r>
            <w:r>
              <w:rPr>
                <w:rFonts w:hint="eastAsia" w:eastAsia="方正书宋_GBK"/>
                <w:kern w:val="0"/>
                <w:sz w:val="18"/>
                <w:szCs w:val="18"/>
              </w:rPr>
              <w:t>食品生产经营单位负责人、食品安全管理人员、主要从业人员每人每年接受食品安全法律法规、科学知识和行业道德伦理的集中培训不少于</w:t>
            </w:r>
            <w:r>
              <w:rPr>
                <w:rFonts w:eastAsia="方正书宋_GBK"/>
                <w:kern w:val="0"/>
                <w:sz w:val="18"/>
                <w:szCs w:val="18"/>
              </w:rPr>
              <w:t>40</w:t>
            </w:r>
            <w:r>
              <w:rPr>
                <w:rFonts w:hint="eastAsia" w:eastAsia="方正书宋_GBK"/>
                <w:kern w:val="0"/>
                <w:sz w:val="18"/>
                <w:szCs w:val="18"/>
              </w:rPr>
              <w:t>小时。（</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发现有不符培训要求的，每例扣</w:t>
            </w:r>
            <w:r>
              <w:rPr>
                <w:rFonts w:eastAsia="方正书宋_GBK"/>
                <w:kern w:val="0"/>
                <w:sz w:val="18"/>
                <w:szCs w:val="18"/>
              </w:rPr>
              <w:t>0.2</w:t>
            </w:r>
            <w:r>
              <w:rPr>
                <w:rFonts w:hint="eastAsia" w:eastAsia="方正书宋_GBK"/>
                <w:kern w:val="0"/>
                <w:sz w:val="18"/>
                <w:szCs w:val="18"/>
              </w:rPr>
              <w:t>分。</w:t>
            </w:r>
          </w:p>
        </w:tc>
        <w:tc>
          <w:tcPr>
            <w:tcW w:w="2700" w:type="dxa"/>
            <w:vMerge w:val="continue"/>
            <w:vAlign w:val="center"/>
          </w:tcPr>
          <w:p>
            <w:pPr>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107.</w:t>
            </w:r>
            <w:r>
              <w:rPr>
                <w:rFonts w:hint="eastAsia" w:eastAsia="方正书宋_GBK"/>
                <w:kern w:val="0"/>
                <w:sz w:val="18"/>
                <w:szCs w:val="18"/>
              </w:rPr>
              <w:t>食品生产经营者应当建立并执行从业人员健康管理制度。从事接触直接入口食品工作的食品生产经营人员取得健康证明后方可上岗工作。（</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未建立有关制度，或发现有应持未持有效健康证明的，每例扣</w:t>
            </w:r>
            <w:r>
              <w:rPr>
                <w:rFonts w:eastAsia="方正书宋_GBK"/>
                <w:kern w:val="0"/>
                <w:sz w:val="18"/>
                <w:szCs w:val="18"/>
              </w:rPr>
              <w:t>0.2</w:t>
            </w:r>
            <w:r>
              <w:rPr>
                <w:rFonts w:hint="eastAsia" w:eastAsia="方正书宋_GBK"/>
                <w:kern w:val="0"/>
                <w:sz w:val="18"/>
                <w:szCs w:val="18"/>
              </w:rPr>
              <w:t>分。</w:t>
            </w:r>
          </w:p>
        </w:tc>
        <w:tc>
          <w:tcPr>
            <w:tcW w:w="2700" w:type="dxa"/>
            <w:vMerge w:val="continue"/>
            <w:vAlign w:val="center"/>
          </w:tcPr>
          <w:p>
            <w:pPr>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（四十）集中交易市场管理规范（</w:t>
            </w:r>
            <w:r>
              <w:rPr>
                <w:rFonts w:eastAsia="方正书宋_GBK"/>
                <w:kern w:val="0"/>
                <w:sz w:val="18"/>
                <w:szCs w:val="18"/>
              </w:rPr>
              <w:t>2</w:t>
            </w:r>
            <w:r>
              <w:rPr>
                <w:rFonts w:hint="eastAsia" w:eastAsia="方正书宋_GBK"/>
                <w:kern w:val="0"/>
                <w:sz w:val="18"/>
                <w:szCs w:val="18"/>
              </w:rPr>
              <w:t>分）</w:t>
            </w:r>
          </w:p>
        </w:tc>
        <w:tc>
          <w:tcPr>
            <w:tcW w:w="3765" w:type="dxa"/>
            <w:vMerge w:val="restart"/>
            <w:vAlign w:val="center"/>
          </w:tcPr>
          <w:p>
            <w:pPr>
              <w:adjustRightInd w:val="0"/>
              <w:snapToGrid w:val="0"/>
              <w:rPr>
                <w:rFonts w:eastAsia="方正书宋_GBK"/>
                <w:kern w:val="0"/>
                <w:sz w:val="18"/>
                <w:szCs w:val="18"/>
              </w:rPr>
            </w:pPr>
            <w:r>
              <w:rPr>
                <w:rFonts w:eastAsia="方正书宋_GBK"/>
                <w:kern w:val="0"/>
                <w:sz w:val="18"/>
                <w:szCs w:val="18"/>
              </w:rPr>
              <w:t>108.</w:t>
            </w:r>
            <w:r>
              <w:rPr>
                <w:rFonts w:hint="eastAsia" w:eastAsia="方正书宋_GBK"/>
                <w:kern w:val="0"/>
                <w:sz w:val="18"/>
                <w:szCs w:val="18"/>
              </w:rPr>
              <w:t>食用农产品批发市场、大型农贸市场开办者全面落实食品安全管理责任，建立并严格实施入场销售者准入和退市、检验、自查、主动报告、信息公示等制度，督促入场销售者依法依规从事销售活动。（</w:t>
            </w:r>
            <w:r>
              <w:rPr>
                <w:rFonts w:eastAsia="方正书宋_GBK"/>
                <w:kern w:val="0"/>
                <w:sz w:val="18"/>
                <w:szCs w:val="18"/>
              </w:rPr>
              <w:t>1.5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1.</w:t>
            </w:r>
            <w:r>
              <w:rPr>
                <w:rFonts w:hint="eastAsia" w:eastAsia="方正书宋_GBK"/>
                <w:kern w:val="0"/>
                <w:sz w:val="18"/>
                <w:szCs w:val="18"/>
              </w:rPr>
              <w:t>制定落实入场销售者及食用农产品准入和退市、检验、自查、主动报告、信息公示等制度。（</w:t>
            </w:r>
            <w:r>
              <w:rPr>
                <w:rFonts w:eastAsia="方正书宋_GBK"/>
                <w:kern w:val="0"/>
                <w:sz w:val="18"/>
                <w:szCs w:val="18"/>
              </w:rPr>
              <w:t>1</w:t>
            </w:r>
            <w:r>
              <w:rPr>
                <w:rFonts w:hint="eastAsia" w:eastAsia="方正书宋_GBK"/>
                <w:kern w:val="0"/>
                <w:sz w:val="18"/>
                <w:szCs w:val="18"/>
              </w:rPr>
              <w:t>分）未制定相关制度，不得分；有制度未落实的，每项扣</w:t>
            </w:r>
            <w:r>
              <w:rPr>
                <w:rFonts w:eastAsia="方正书宋_GBK"/>
                <w:kern w:val="0"/>
                <w:sz w:val="18"/>
                <w:szCs w:val="18"/>
              </w:rPr>
              <w:t>0.2</w:t>
            </w:r>
            <w:r>
              <w:rPr>
                <w:rFonts w:hint="eastAsia" w:eastAsia="方正书宋_GBK"/>
                <w:kern w:val="0"/>
                <w:sz w:val="18"/>
                <w:szCs w:val="18"/>
              </w:rPr>
              <w:t>分。</w:t>
            </w:r>
          </w:p>
        </w:tc>
        <w:tc>
          <w:tcPr>
            <w:tcW w:w="2700" w:type="dxa"/>
            <w:vMerge w:val="restart"/>
            <w:vAlign w:val="center"/>
          </w:tcPr>
          <w:p>
            <w:pPr>
              <w:adjustRightInd w:val="0"/>
              <w:snapToGrid w:val="0"/>
              <w:rPr>
                <w:rFonts w:eastAsia="方正书宋_GBK"/>
                <w:kern w:val="0"/>
                <w:sz w:val="18"/>
                <w:szCs w:val="18"/>
              </w:rPr>
            </w:pPr>
            <w:r>
              <w:rPr>
                <w:rFonts w:hint="eastAsia" w:eastAsia="方正书宋_GBK"/>
                <w:kern w:val="0"/>
                <w:sz w:val="18"/>
                <w:szCs w:val="18"/>
              </w:rPr>
              <w:t>随机抽查</w:t>
            </w:r>
            <w:r>
              <w:rPr>
                <w:rFonts w:eastAsia="方正书宋_GBK"/>
                <w:kern w:val="0"/>
                <w:sz w:val="18"/>
                <w:szCs w:val="18"/>
              </w:rPr>
              <w:t>1</w:t>
            </w:r>
            <w:r>
              <w:rPr>
                <w:rFonts w:hint="eastAsia" w:eastAsia="方正书宋_GBK"/>
                <w:kern w:val="0"/>
                <w:sz w:val="18"/>
                <w:szCs w:val="18"/>
              </w:rPr>
              <w:t>家农产品批发市场、</w:t>
            </w:r>
            <w:r>
              <w:rPr>
                <w:rFonts w:eastAsia="方正书宋_GBK"/>
                <w:kern w:val="0"/>
                <w:sz w:val="18"/>
                <w:szCs w:val="18"/>
              </w:rPr>
              <w:t>2</w:t>
            </w:r>
            <w:r>
              <w:rPr>
                <w:rFonts w:hint="eastAsia" w:eastAsia="方正书宋_GBK"/>
                <w:kern w:val="0"/>
                <w:sz w:val="18"/>
                <w:szCs w:val="18"/>
              </w:rPr>
              <w:t>家农贸市场，查阅市场开办者市场管理办法或相关文件，检查制度落实情况；查快检实验室设备及检测记录；查人员配备情况及考核相关人员能力；查食用农产品销售者进货查验记录制度制定和实施情况。</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18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2.</w:t>
            </w:r>
            <w:r>
              <w:rPr>
                <w:rFonts w:hint="eastAsia" w:eastAsia="方正书宋_GBK"/>
                <w:kern w:val="0"/>
                <w:sz w:val="18"/>
                <w:szCs w:val="18"/>
              </w:rPr>
              <w:t>批发市场配备与其经营品种和规模相适应的检验设备和检验人员，开展食用农产品快速检测。（</w:t>
            </w:r>
            <w:r>
              <w:rPr>
                <w:rFonts w:eastAsia="方正书宋_GBK"/>
                <w:kern w:val="0"/>
                <w:sz w:val="18"/>
                <w:szCs w:val="18"/>
              </w:rPr>
              <w:t>0.5</w:t>
            </w:r>
            <w:r>
              <w:rPr>
                <w:rFonts w:hint="eastAsia" w:eastAsia="方正书宋_GBK"/>
                <w:kern w:val="0"/>
                <w:sz w:val="18"/>
                <w:szCs w:val="18"/>
              </w:rPr>
              <w:t>分）未配备的，不得分。</w:t>
            </w:r>
          </w:p>
        </w:tc>
        <w:tc>
          <w:tcPr>
            <w:tcW w:w="2700" w:type="dxa"/>
            <w:vMerge w:val="continue"/>
            <w:vAlign w:val="center"/>
          </w:tcPr>
          <w:p>
            <w:pPr>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109.</w:t>
            </w:r>
            <w:r>
              <w:rPr>
                <w:rFonts w:hint="eastAsia" w:eastAsia="方正书宋_GBK"/>
                <w:kern w:val="0"/>
                <w:sz w:val="18"/>
                <w:szCs w:val="18"/>
              </w:rPr>
              <w:t>入场销售者主动落实食品安全主体责任，建立并严格实施进货查验记录制度，不得销售禁止销售以及来源不明的食用农产品。（</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入场销售者食品安全主体责任落实不到位的，每项扣</w:t>
            </w:r>
            <w:r>
              <w:rPr>
                <w:rFonts w:eastAsia="方正书宋_GBK"/>
                <w:kern w:val="0"/>
                <w:sz w:val="18"/>
                <w:szCs w:val="18"/>
              </w:rPr>
              <w:t>0.1</w:t>
            </w:r>
            <w:r>
              <w:rPr>
                <w:rFonts w:hint="eastAsia" w:eastAsia="方正书宋_GBK"/>
                <w:kern w:val="0"/>
                <w:sz w:val="18"/>
                <w:szCs w:val="18"/>
              </w:rPr>
              <w:t>分；有销售禁止销售以及来源不明的食用农产品的，每例扣</w:t>
            </w:r>
            <w:r>
              <w:rPr>
                <w:rFonts w:eastAsia="方正书宋_GBK"/>
                <w:kern w:val="0"/>
                <w:sz w:val="18"/>
                <w:szCs w:val="18"/>
              </w:rPr>
              <w:t>0.2</w:t>
            </w:r>
            <w:r>
              <w:rPr>
                <w:rFonts w:hint="eastAsia" w:eastAsia="方正书宋_GBK"/>
                <w:kern w:val="0"/>
                <w:sz w:val="18"/>
                <w:szCs w:val="18"/>
              </w:rPr>
              <w:t>分。</w:t>
            </w:r>
          </w:p>
        </w:tc>
        <w:tc>
          <w:tcPr>
            <w:tcW w:w="2700" w:type="dxa"/>
            <w:vMerge w:val="continue"/>
            <w:vAlign w:val="center"/>
          </w:tcPr>
          <w:p>
            <w:pPr>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（四十一）规范处置畜禽产品废弃物（</w:t>
            </w:r>
            <w:r>
              <w:rPr>
                <w:rFonts w:eastAsia="方正书宋_GBK"/>
                <w:kern w:val="0"/>
                <w:sz w:val="18"/>
                <w:szCs w:val="18"/>
              </w:rPr>
              <w:t>3</w:t>
            </w:r>
            <w:r>
              <w:rPr>
                <w:rFonts w:hint="eastAsia" w:eastAsia="方正书宋_GBK"/>
                <w:kern w:val="0"/>
                <w:sz w:val="18"/>
                <w:szCs w:val="18"/>
              </w:rPr>
              <w:t>分）</w:t>
            </w:r>
          </w:p>
        </w:tc>
        <w:tc>
          <w:tcPr>
            <w:tcW w:w="3765" w:type="dxa"/>
            <w:vMerge w:val="restart"/>
            <w:vAlign w:val="center"/>
          </w:tcPr>
          <w:p>
            <w:pPr>
              <w:adjustRightInd w:val="0"/>
              <w:snapToGrid w:val="0"/>
              <w:rPr>
                <w:rFonts w:eastAsia="方正书宋_GBK"/>
                <w:kern w:val="0"/>
                <w:sz w:val="18"/>
                <w:szCs w:val="18"/>
              </w:rPr>
            </w:pPr>
            <w:r>
              <w:rPr>
                <w:rFonts w:eastAsia="方正书宋_GBK"/>
                <w:kern w:val="0"/>
                <w:sz w:val="18"/>
                <w:szCs w:val="18"/>
              </w:rPr>
              <w:t>110.</w:t>
            </w:r>
            <w:r>
              <w:rPr>
                <w:rFonts w:hint="eastAsia" w:eastAsia="方正书宋_GBK"/>
                <w:kern w:val="0"/>
                <w:sz w:val="18"/>
                <w:szCs w:val="18"/>
              </w:rPr>
              <w:t>屠宰企业、肉类加工企业等单位应当按照规定单独收集、存放以及处理本单位产生的肉类加工废弃物或检验检疫不合格的畜禽产品，建立相关制度及台账，保存期限不得少于二年。（</w:t>
            </w:r>
            <w:r>
              <w:rPr>
                <w:rFonts w:eastAsia="方正书宋_GBK"/>
                <w:kern w:val="0"/>
                <w:sz w:val="18"/>
                <w:szCs w:val="18"/>
              </w:rPr>
              <w:t>3</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1.</w:t>
            </w:r>
            <w:r>
              <w:rPr>
                <w:rFonts w:hint="eastAsia" w:eastAsia="方正书宋_GBK"/>
                <w:kern w:val="0"/>
                <w:sz w:val="18"/>
                <w:szCs w:val="18"/>
              </w:rPr>
              <w:t>屠宰企业、肉类加工企业等单位建立相关制度及台账（</w:t>
            </w:r>
            <w:r>
              <w:rPr>
                <w:rFonts w:eastAsia="方正书宋_GBK"/>
                <w:kern w:val="0"/>
                <w:sz w:val="18"/>
                <w:szCs w:val="18"/>
              </w:rPr>
              <w:t>1.5</w:t>
            </w:r>
            <w:r>
              <w:rPr>
                <w:rFonts w:hint="eastAsia" w:eastAsia="方正书宋_GBK"/>
                <w:kern w:val="0"/>
                <w:sz w:val="18"/>
                <w:szCs w:val="18"/>
              </w:rPr>
              <w:t>分）。未建立制度和台账或未按制度落实到位，每例扣</w:t>
            </w:r>
            <w:r>
              <w:rPr>
                <w:rFonts w:eastAsia="方正书宋_GBK"/>
                <w:kern w:val="0"/>
                <w:sz w:val="18"/>
                <w:szCs w:val="18"/>
              </w:rPr>
              <w:t>0.5</w:t>
            </w:r>
            <w:r>
              <w:rPr>
                <w:rFonts w:hint="eastAsia" w:eastAsia="方正书宋_GBK"/>
                <w:kern w:val="0"/>
                <w:sz w:val="18"/>
                <w:szCs w:val="18"/>
              </w:rPr>
              <w:t>分。</w:t>
            </w:r>
          </w:p>
        </w:tc>
        <w:tc>
          <w:tcPr>
            <w:tcW w:w="2700" w:type="dxa"/>
            <w:vMerge w:val="restart"/>
            <w:vAlign w:val="center"/>
          </w:tcPr>
          <w:p>
            <w:pPr>
              <w:adjustRightInd w:val="0"/>
              <w:snapToGrid w:val="0"/>
              <w:rPr>
                <w:rFonts w:eastAsia="方正书宋_GBK"/>
                <w:kern w:val="0"/>
                <w:sz w:val="18"/>
                <w:szCs w:val="18"/>
              </w:rPr>
            </w:pPr>
            <w:r>
              <w:rPr>
                <w:rFonts w:hint="eastAsia" w:eastAsia="方正书宋_GBK"/>
                <w:kern w:val="0"/>
                <w:sz w:val="18"/>
                <w:szCs w:val="18"/>
              </w:rPr>
              <w:t>现场随机抽查定点屠宰场和肉类加工企业各</w:t>
            </w:r>
            <w:r>
              <w:rPr>
                <w:rFonts w:eastAsia="方正书宋_GBK"/>
                <w:kern w:val="0"/>
                <w:sz w:val="18"/>
                <w:szCs w:val="18"/>
              </w:rPr>
              <w:t>2</w:t>
            </w:r>
            <w:r>
              <w:rPr>
                <w:rFonts w:hint="eastAsia" w:eastAsia="方正书宋_GBK"/>
                <w:kern w:val="0"/>
                <w:sz w:val="18"/>
                <w:szCs w:val="18"/>
              </w:rPr>
              <w:t>家。</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各相关区政府，市农委、市食药监局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17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adjustRightInd w:val="0"/>
              <w:snapToGrid w:val="0"/>
              <w:rPr>
                <w:rFonts w:eastAsia="方正书宋_GBK"/>
                <w:kern w:val="0"/>
                <w:sz w:val="18"/>
                <w:szCs w:val="18"/>
              </w:rPr>
            </w:pPr>
            <w:r>
              <w:rPr>
                <w:rFonts w:eastAsia="方正书宋_GBK"/>
                <w:spacing w:val="-6"/>
                <w:kern w:val="0"/>
                <w:sz w:val="18"/>
                <w:szCs w:val="18"/>
              </w:rPr>
              <w:t>2.</w:t>
            </w:r>
            <w:r>
              <w:rPr>
                <w:rFonts w:hint="eastAsia" w:eastAsia="方正书宋_GBK"/>
                <w:spacing w:val="-6"/>
                <w:kern w:val="0"/>
                <w:sz w:val="18"/>
                <w:szCs w:val="18"/>
              </w:rPr>
              <w:t>未自建无害化处理设施的上述单位，对肉类加工废弃物、检验检疫不合格畜禽产品，委托防疫条件合格的无害化处理企业处理，签订委托处理协议，明确双方权利义务，建立健全无害化处理台账。（</w:t>
            </w:r>
            <w:r>
              <w:rPr>
                <w:rFonts w:eastAsia="方正书宋_GBK"/>
                <w:spacing w:val="-6"/>
                <w:kern w:val="0"/>
                <w:sz w:val="18"/>
                <w:szCs w:val="18"/>
              </w:rPr>
              <w:t>1.5</w:t>
            </w:r>
            <w:r>
              <w:rPr>
                <w:rFonts w:hint="eastAsia" w:eastAsia="方正书宋_GBK"/>
                <w:spacing w:val="-6"/>
                <w:kern w:val="0"/>
                <w:sz w:val="18"/>
                <w:szCs w:val="18"/>
              </w:rPr>
              <w:t>分）未签订委托处理协议或未建立无害化处理台账的，每例扣</w:t>
            </w:r>
            <w:r>
              <w:rPr>
                <w:rFonts w:eastAsia="方正书宋_GBK"/>
                <w:spacing w:val="-6"/>
                <w:kern w:val="0"/>
                <w:sz w:val="18"/>
                <w:szCs w:val="18"/>
              </w:rPr>
              <w:t>0.5</w:t>
            </w:r>
            <w:r>
              <w:rPr>
                <w:rFonts w:hint="eastAsia" w:eastAsia="方正书宋_GBK"/>
                <w:spacing w:val="-6"/>
                <w:kern w:val="0"/>
                <w:sz w:val="18"/>
                <w:szCs w:val="18"/>
              </w:rPr>
              <w:t>分</w:t>
            </w:r>
            <w:r>
              <w:rPr>
                <w:rFonts w:hint="eastAsia" w:eastAsia="方正书宋_GBK"/>
                <w:spacing w:val="-8"/>
                <w:kern w:val="0"/>
                <w:sz w:val="18"/>
                <w:szCs w:val="18"/>
              </w:rPr>
              <w:t>。</w:t>
            </w:r>
          </w:p>
        </w:tc>
        <w:tc>
          <w:tcPr>
            <w:tcW w:w="2700" w:type="dxa"/>
            <w:vMerge w:val="continue"/>
            <w:vAlign w:val="center"/>
          </w:tcPr>
          <w:p>
            <w:pPr>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restart"/>
            <w:textDirection w:val="tbRlV"/>
            <w:vAlign w:val="center"/>
          </w:tcPr>
          <w:p>
            <w:pPr>
              <w:widowControl/>
              <w:adjustRightInd w:val="0"/>
              <w:snapToGrid w:val="0"/>
              <w:jc w:val="center"/>
              <w:rPr>
                <w:rFonts w:hint="eastAsia" w:eastAsia="方正书宋_GBK"/>
                <w:kern w:val="0"/>
                <w:sz w:val="18"/>
                <w:szCs w:val="18"/>
              </w:rPr>
            </w:pPr>
            <w:r>
              <w:rPr>
                <w:rFonts w:hint="eastAsia" w:eastAsia="方正书宋_GBK"/>
                <w:kern w:val="0"/>
                <w:sz w:val="18"/>
                <w:szCs w:val="18"/>
              </w:rPr>
              <w:t>六、企业主体责任</w:t>
            </w:r>
          </w:p>
          <w:p>
            <w:pPr>
              <w:widowControl/>
              <w:adjustRightInd w:val="0"/>
              <w:snapToGrid w:val="0"/>
              <w:jc w:val="center"/>
              <w:rPr>
                <w:rFonts w:eastAsia="方正书宋_GBK"/>
                <w:kern w:val="0"/>
                <w:sz w:val="18"/>
                <w:szCs w:val="18"/>
              </w:rPr>
            </w:pPr>
            <w:r>
              <w:rPr>
                <w:rFonts w:hint="eastAsia" w:eastAsia="方正书宋_GBK"/>
                <w:kern w:val="0"/>
                <w:sz w:val="18"/>
                <w:szCs w:val="18"/>
              </w:rPr>
              <w:t>全面落实（</w:t>
            </w:r>
            <w:r>
              <w:rPr>
                <w:rFonts w:eastAsia="方正书宋_GBK"/>
                <w:kern w:val="0"/>
                <w:sz w:val="18"/>
                <w:szCs w:val="18"/>
              </w:rPr>
              <w:t>16</w:t>
            </w:r>
            <w:r>
              <w:rPr>
                <w:rFonts w:hint="eastAsia" w:eastAsia="方正书宋_GBK"/>
                <w:kern w:val="0"/>
                <w:sz w:val="18"/>
                <w:szCs w:val="18"/>
              </w:rPr>
              <w:t>分）</w:t>
            </w: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（四十二）及时依法召回不安全食品（</w:t>
            </w:r>
            <w:r>
              <w:rPr>
                <w:rFonts w:eastAsia="方正书宋_GBK"/>
                <w:kern w:val="0"/>
                <w:sz w:val="18"/>
                <w:szCs w:val="18"/>
              </w:rPr>
              <w:t>2</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111.</w:t>
            </w:r>
            <w:r>
              <w:rPr>
                <w:rFonts w:hint="eastAsia" w:eastAsia="方正书宋_GBK"/>
                <w:kern w:val="0"/>
                <w:sz w:val="18"/>
                <w:szCs w:val="18"/>
              </w:rPr>
              <w:t>食品生产者通过任何方式知悉其生产经营的食品属于不安全食品的，都应当主动召回，相关食品经营者知悉后应当采取措施配合。食品经营者对因自身原因所导致的不安全食品，应当依法依规主动召回。（</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食品生产经营者未建立并实施问题食品召回制度的扣</w:t>
            </w:r>
            <w:r>
              <w:rPr>
                <w:rFonts w:eastAsia="方正书宋_GBK"/>
                <w:kern w:val="0"/>
                <w:sz w:val="18"/>
                <w:szCs w:val="18"/>
              </w:rPr>
              <w:t>0.5</w:t>
            </w:r>
            <w:r>
              <w:rPr>
                <w:rFonts w:hint="eastAsia" w:eastAsia="方正书宋_GBK"/>
                <w:kern w:val="0"/>
                <w:sz w:val="18"/>
                <w:szCs w:val="18"/>
              </w:rPr>
              <w:t>分；应召回未召回的每例扣</w:t>
            </w:r>
            <w:r>
              <w:rPr>
                <w:rFonts w:eastAsia="方正书宋_GBK"/>
                <w:kern w:val="0"/>
                <w:sz w:val="18"/>
                <w:szCs w:val="18"/>
              </w:rPr>
              <w:t>0.2</w:t>
            </w:r>
            <w:r>
              <w:rPr>
                <w:rFonts w:hint="eastAsia" w:eastAsia="方正书宋_GBK"/>
                <w:kern w:val="0"/>
                <w:sz w:val="18"/>
                <w:szCs w:val="18"/>
              </w:rPr>
              <w:t>分。</w:t>
            </w:r>
          </w:p>
        </w:tc>
        <w:tc>
          <w:tcPr>
            <w:tcW w:w="2700" w:type="dxa"/>
            <w:vMerge w:val="restart"/>
            <w:vAlign w:val="center"/>
          </w:tcPr>
          <w:p>
            <w:pPr>
              <w:adjustRightInd w:val="0"/>
              <w:snapToGrid w:val="0"/>
              <w:rPr>
                <w:rFonts w:eastAsia="方正书宋_GBK"/>
                <w:kern w:val="0"/>
                <w:sz w:val="18"/>
                <w:szCs w:val="18"/>
              </w:rPr>
            </w:pPr>
            <w:r>
              <w:rPr>
                <w:rFonts w:hint="eastAsia" w:eastAsia="方正书宋_GBK"/>
                <w:kern w:val="0"/>
                <w:sz w:val="18"/>
                <w:szCs w:val="18"/>
              </w:rPr>
              <w:t>随机抽查（与其他需现场检查的结合进行），核查问题食品召回制度和相关召回记录等情况。</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19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textDirection w:val="tbRlV"/>
            <w:vAlign w:val="center"/>
          </w:tcPr>
          <w:p>
            <w:pPr>
              <w:widowControl/>
              <w:adjustRightInd w:val="0"/>
              <w:snapToGrid w:val="0"/>
              <w:jc w:val="center"/>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spacing w:val="-6"/>
                <w:kern w:val="0"/>
                <w:sz w:val="18"/>
                <w:szCs w:val="18"/>
              </w:rPr>
            </w:pPr>
            <w:r>
              <w:rPr>
                <w:rFonts w:eastAsia="方正书宋_GBK"/>
                <w:spacing w:val="-6"/>
                <w:kern w:val="0"/>
                <w:sz w:val="18"/>
                <w:szCs w:val="18"/>
              </w:rPr>
              <w:t>112.</w:t>
            </w:r>
            <w:r>
              <w:rPr>
                <w:rFonts w:hint="eastAsia" w:eastAsia="方正书宋_GBK"/>
                <w:spacing w:val="-6"/>
                <w:kern w:val="0"/>
                <w:sz w:val="18"/>
                <w:szCs w:val="18"/>
              </w:rPr>
              <w:t>食品生产经营者应当依法依规对退出市场的不安全食品采取处置措施，并如实记录停止生产经营、召回和处置不安全食品的相关信息。记录保存期限不得少于二年。（</w:t>
            </w:r>
            <w:r>
              <w:rPr>
                <w:rFonts w:eastAsia="方正书宋_GBK"/>
                <w:spacing w:val="-6"/>
                <w:kern w:val="0"/>
                <w:sz w:val="18"/>
                <w:szCs w:val="18"/>
              </w:rPr>
              <w:t>1</w:t>
            </w:r>
            <w:r>
              <w:rPr>
                <w:rFonts w:hint="eastAsia" w:eastAsia="方正书宋_GBK"/>
                <w:spacing w:val="-6"/>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食品生产经营者有不符合前项要求的，每项扣</w:t>
            </w:r>
            <w:r>
              <w:rPr>
                <w:rFonts w:eastAsia="方正书宋_GBK"/>
                <w:kern w:val="0"/>
                <w:sz w:val="18"/>
                <w:szCs w:val="18"/>
              </w:rPr>
              <w:t>0.2</w:t>
            </w:r>
            <w:r>
              <w:rPr>
                <w:rFonts w:hint="eastAsia" w:eastAsia="方正书宋_GBK"/>
                <w:kern w:val="0"/>
                <w:sz w:val="18"/>
                <w:szCs w:val="18"/>
              </w:rPr>
              <w:t>分。</w:t>
            </w:r>
          </w:p>
        </w:tc>
        <w:tc>
          <w:tcPr>
            <w:tcW w:w="2700" w:type="dxa"/>
            <w:vMerge w:val="continue"/>
            <w:vAlign w:val="center"/>
          </w:tcPr>
          <w:p>
            <w:pPr>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restart"/>
            <w:textDirection w:val="tbRlV"/>
            <w:vAlign w:val="center"/>
          </w:tcPr>
          <w:p>
            <w:pPr>
              <w:adjustRightInd w:val="0"/>
              <w:snapToGrid w:val="0"/>
              <w:jc w:val="center"/>
              <w:rPr>
                <w:rFonts w:eastAsia="方正书宋_GBK"/>
                <w:kern w:val="0"/>
                <w:sz w:val="18"/>
                <w:szCs w:val="18"/>
              </w:rPr>
            </w:pPr>
            <w:r>
              <w:rPr>
                <w:rFonts w:hint="eastAsia" w:eastAsia="方正书宋_GBK"/>
                <w:kern w:val="0"/>
                <w:sz w:val="18"/>
                <w:szCs w:val="18"/>
              </w:rPr>
              <w:t>七、社会共治格局基本形成（</w:t>
            </w:r>
            <w:r>
              <w:rPr>
                <w:rFonts w:eastAsia="方正书宋_GBK"/>
                <w:kern w:val="0"/>
                <w:sz w:val="18"/>
                <w:szCs w:val="18"/>
              </w:rPr>
              <w:t>16</w:t>
            </w:r>
            <w:r>
              <w:rPr>
                <w:rFonts w:hint="eastAsia" w:eastAsia="方正书宋_GBK"/>
                <w:kern w:val="0"/>
                <w:sz w:val="18"/>
                <w:szCs w:val="18"/>
              </w:rPr>
              <w:t>分）</w:t>
            </w: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（四十三）食品安全诚信体系健全（</w:t>
            </w:r>
            <w:r>
              <w:rPr>
                <w:rFonts w:eastAsia="方正书宋_GBK"/>
                <w:kern w:val="0"/>
                <w:sz w:val="18"/>
                <w:szCs w:val="18"/>
              </w:rPr>
              <w:t>3</w:t>
            </w:r>
            <w:r>
              <w:rPr>
                <w:rFonts w:hint="eastAsia" w:eastAsia="方正书宋_GBK"/>
                <w:kern w:val="0"/>
                <w:sz w:val="18"/>
                <w:szCs w:val="18"/>
              </w:rPr>
              <w:t>分）</w:t>
            </w:r>
          </w:p>
        </w:tc>
        <w:tc>
          <w:tcPr>
            <w:tcW w:w="3765" w:type="dxa"/>
            <w:vMerge w:val="restart"/>
            <w:vAlign w:val="center"/>
          </w:tcPr>
          <w:p>
            <w:pPr>
              <w:adjustRightInd w:val="0"/>
              <w:snapToGrid w:val="0"/>
              <w:rPr>
                <w:rFonts w:eastAsia="方正书宋_GBK"/>
                <w:kern w:val="0"/>
                <w:sz w:val="18"/>
                <w:szCs w:val="18"/>
              </w:rPr>
            </w:pPr>
            <w:r>
              <w:rPr>
                <w:rFonts w:eastAsia="方正书宋_GBK"/>
                <w:kern w:val="0"/>
                <w:sz w:val="18"/>
                <w:szCs w:val="18"/>
              </w:rPr>
              <w:t>113.</w:t>
            </w:r>
            <w:r>
              <w:rPr>
                <w:rFonts w:hint="eastAsia" w:eastAsia="方正书宋_GBK"/>
                <w:kern w:val="0"/>
                <w:sz w:val="18"/>
                <w:szCs w:val="18"/>
              </w:rPr>
              <w:t>政府建立并完善食品安全诚信管理制度，将食品生产经营相关法人和非法人组织、个人的食品安全信用状况全面纳入社会诚信体系范围，各类食品生产经营者食品安全信用信息全面、准确记录并及时更新，食品安全失信行为在金融、土地、许可等各领域得到联合惩戒。（</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1.</w:t>
            </w:r>
            <w:r>
              <w:rPr>
                <w:rFonts w:hint="eastAsia" w:eastAsia="方正书宋_GBK"/>
                <w:kern w:val="0"/>
                <w:sz w:val="18"/>
                <w:szCs w:val="18"/>
              </w:rPr>
              <w:t>政府建立并完善食品安全诚信管理制度。（</w:t>
            </w:r>
            <w:r>
              <w:rPr>
                <w:rFonts w:eastAsia="方正书宋_GBK"/>
                <w:kern w:val="0"/>
                <w:sz w:val="18"/>
                <w:szCs w:val="18"/>
              </w:rPr>
              <w:t>0.5</w:t>
            </w:r>
            <w:r>
              <w:rPr>
                <w:rFonts w:hint="eastAsia" w:eastAsia="方正书宋_GBK"/>
                <w:kern w:val="0"/>
                <w:sz w:val="18"/>
                <w:szCs w:val="18"/>
              </w:rPr>
              <w:t>分）。未出台相关制度的，不得分；制度未涵盖前项内容的，每少一项扣</w:t>
            </w:r>
            <w:r>
              <w:rPr>
                <w:rFonts w:eastAsia="方正书宋_GBK"/>
                <w:kern w:val="0"/>
                <w:sz w:val="18"/>
                <w:szCs w:val="18"/>
              </w:rPr>
              <w:t>0.1</w:t>
            </w:r>
            <w:r>
              <w:rPr>
                <w:rFonts w:hint="eastAsia" w:eastAsia="方正书宋_GBK"/>
                <w:kern w:val="0"/>
                <w:sz w:val="18"/>
                <w:szCs w:val="18"/>
              </w:rPr>
              <w:t>分。</w:t>
            </w:r>
          </w:p>
        </w:tc>
        <w:tc>
          <w:tcPr>
            <w:tcW w:w="2700" w:type="dxa"/>
            <w:vMerge w:val="restart"/>
            <w:vAlign w:val="center"/>
          </w:tcPr>
          <w:p>
            <w:pPr>
              <w:adjustRightInd w:val="0"/>
              <w:snapToGrid w:val="0"/>
              <w:rPr>
                <w:rFonts w:eastAsia="方正书宋_GBK"/>
                <w:kern w:val="0"/>
                <w:sz w:val="18"/>
                <w:szCs w:val="18"/>
              </w:rPr>
            </w:pPr>
            <w:r>
              <w:rPr>
                <w:rFonts w:hint="eastAsia" w:eastAsia="方正书宋_GBK"/>
                <w:kern w:val="0"/>
                <w:sz w:val="18"/>
                <w:szCs w:val="18"/>
              </w:rPr>
              <w:t>查阅食品安全诚信管理制度文件及有关执行情况。</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各区政府，市发改委、市经信委、市食药监局、市农委、南京出入境检验检疫局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18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2.</w:t>
            </w:r>
            <w:r>
              <w:rPr>
                <w:rFonts w:hint="eastAsia" w:eastAsia="方正书宋_GBK"/>
                <w:kern w:val="0"/>
                <w:sz w:val="18"/>
                <w:szCs w:val="18"/>
              </w:rPr>
              <w:t>食品安全失信行为在金融、土地、许可等各领域得到联合惩戒。（</w:t>
            </w:r>
            <w:r>
              <w:rPr>
                <w:rFonts w:eastAsia="方正书宋_GBK"/>
                <w:kern w:val="0"/>
                <w:sz w:val="18"/>
                <w:szCs w:val="18"/>
              </w:rPr>
              <w:t>0.5</w:t>
            </w:r>
            <w:r>
              <w:rPr>
                <w:rFonts w:hint="eastAsia" w:eastAsia="方正书宋_GBK"/>
                <w:kern w:val="0"/>
                <w:sz w:val="18"/>
                <w:szCs w:val="18"/>
              </w:rPr>
              <w:t>分）有未惩戒的，每例扣</w:t>
            </w:r>
            <w:r>
              <w:rPr>
                <w:rFonts w:eastAsia="方正书宋_GBK"/>
                <w:kern w:val="0"/>
                <w:sz w:val="18"/>
                <w:szCs w:val="18"/>
              </w:rPr>
              <w:t>0.1</w:t>
            </w:r>
            <w:r>
              <w:rPr>
                <w:rFonts w:hint="eastAsia" w:eastAsia="方正书宋_GBK"/>
                <w:kern w:val="0"/>
                <w:sz w:val="18"/>
                <w:szCs w:val="18"/>
              </w:rPr>
              <w:t>分。</w:t>
            </w:r>
          </w:p>
        </w:tc>
        <w:tc>
          <w:tcPr>
            <w:tcW w:w="2700" w:type="dxa"/>
            <w:vMerge w:val="continue"/>
            <w:vAlign w:val="center"/>
          </w:tcPr>
          <w:p>
            <w:pPr>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114.</w:t>
            </w:r>
            <w:r>
              <w:rPr>
                <w:rFonts w:hint="eastAsia" w:eastAsia="方正书宋_GBK"/>
                <w:kern w:val="0"/>
                <w:sz w:val="18"/>
                <w:szCs w:val="18"/>
              </w:rPr>
              <w:t>各监管部门建立信用信息管理制度、食品生产经营者信用档案及食品安全信用信息数据库，公开食品安全信用信息。（</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农业、海洋渔业、食药监、出入境等监管部门建立信用信息管理制度、食品生产经营者信用档案及食品安全信用信息数据库，有未按要求建立的，每例扣</w:t>
            </w:r>
            <w:r>
              <w:rPr>
                <w:rFonts w:eastAsia="方正书宋_GBK"/>
                <w:kern w:val="0"/>
                <w:sz w:val="18"/>
                <w:szCs w:val="18"/>
              </w:rPr>
              <w:t>0.5</w:t>
            </w:r>
            <w:r>
              <w:rPr>
                <w:rFonts w:hint="eastAsia" w:eastAsia="方正书宋_GBK"/>
                <w:kern w:val="0"/>
                <w:sz w:val="18"/>
                <w:szCs w:val="18"/>
              </w:rPr>
              <w:t>分。</w:t>
            </w:r>
          </w:p>
        </w:tc>
        <w:tc>
          <w:tcPr>
            <w:tcW w:w="2700" w:type="dxa"/>
            <w:vAlign w:val="center"/>
          </w:tcPr>
          <w:p>
            <w:pPr>
              <w:adjustRightInd w:val="0"/>
              <w:snapToGrid w:val="0"/>
              <w:rPr>
                <w:rFonts w:eastAsia="方正书宋_GBK"/>
                <w:kern w:val="0"/>
                <w:sz w:val="18"/>
                <w:szCs w:val="18"/>
              </w:rPr>
            </w:pPr>
            <w:r>
              <w:rPr>
                <w:rFonts w:hint="eastAsia" w:eastAsia="方正书宋_GBK"/>
                <w:kern w:val="0"/>
                <w:sz w:val="18"/>
                <w:szCs w:val="18"/>
              </w:rPr>
              <w:t>查阅建立信用信息管理制度及信用信息数据库情况。</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115.</w:t>
            </w:r>
            <w:r>
              <w:rPr>
                <w:rFonts w:hint="eastAsia" w:eastAsia="方正书宋_GBK"/>
                <w:kern w:val="0"/>
                <w:sz w:val="18"/>
                <w:szCs w:val="18"/>
              </w:rPr>
              <w:t>将各类食品生产经营企业的行政许可、行政处罚、抽查检查结果等信息，通过相关信用信息系统统一归集、记录并予以公示。（</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前项信息有关监管部门未统一归集、记录并予以公示的，每例扣</w:t>
            </w:r>
            <w:r>
              <w:rPr>
                <w:rFonts w:eastAsia="方正书宋_GBK"/>
                <w:kern w:val="0"/>
                <w:sz w:val="18"/>
                <w:szCs w:val="18"/>
              </w:rPr>
              <w:t>0.5</w:t>
            </w:r>
            <w:r>
              <w:rPr>
                <w:rFonts w:hint="eastAsia" w:eastAsia="方正书宋_GBK"/>
                <w:kern w:val="0"/>
                <w:sz w:val="18"/>
                <w:szCs w:val="18"/>
              </w:rPr>
              <w:t>分；各类食品生产经营者食品安全信用信息未能全面、准确记录并及时更新、及时公开的，每项扣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adjustRightInd w:val="0"/>
              <w:snapToGrid w:val="0"/>
              <w:rPr>
                <w:rFonts w:eastAsia="方正书宋_GBK"/>
                <w:kern w:val="0"/>
                <w:sz w:val="18"/>
                <w:szCs w:val="18"/>
              </w:rPr>
            </w:pPr>
            <w:r>
              <w:rPr>
                <w:rFonts w:hint="eastAsia" w:eastAsia="方正书宋_GBK"/>
                <w:kern w:val="0"/>
                <w:sz w:val="18"/>
                <w:szCs w:val="18"/>
              </w:rPr>
              <w:t>查阅有关制度，抽查食品生产、销售、餐饮单位各</w:t>
            </w:r>
            <w:r>
              <w:rPr>
                <w:rFonts w:eastAsia="方正书宋_GBK"/>
                <w:kern w:val="0"/>
                <w:sz w:val="18"/>
                <w:szCs w:val="18"/>
              </w:rPr>
              <w:t>5</w:t>
            </w:r>
            <w:r>
              <w:rPr>
                <w:rFonts w:hint="eastAsia" w:eastAsia="方正书宋_GBK"/>
                <w:kern w:val="0"/>
                <w:sz w:val="18"/>
                <w:szCs w:val="18"/>
              </w:rPr>
              <w:t>家，检查信用信息记录、更新、公开情况。</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（四十四）推动建立食品安全责任保险制度（</w:t>
            </w:r>
            <w:r>
              <w:rPr>
                <w:rFonts w:eastAsia="方正书宋_GBK"/>
                <w:kern w:val="0"/>
                <w:sz w:val="18"/>
                <w:szCs w:val="18"/>
              </w:rPr>
              <w:t>2</w:t>
            </w:r>
            <w:r>
              <w:rPr>
                <w:rFonts w:hint="eastAsia" w:eastAsia="方正书宋_GBK"/>
                <w:kern w:val="0"/>
                <w:sz w:val="18"/>
                <w:szCs w:val="18"/>
              </w:rPr>
              <w:t>分）</w:t>
            </w:r>
          </w:p>
        </w:tc>
        <w:tc>
          <w:tcPr>
            <w:tcW w:w="3765" w:type="dxa"/>
            <w:vMerge w:val="restart"/>
            <w:vAlign w:val="center"/>
          </w:tcPr>
          <w:p>
            <w:pPr>
              <w:adjustRightInd w:val="0"/>
              <w:snapToGrid w:val="0"/>
              <w:rPr>
                <w:rFonts w:eastAsia="方正书宋_GBK"/>
                <w:kern w:val="0"/>
                <w:sz w:val="18"/>
                <w:szCs w:val="18"/>
              </w:rPr>
            </w:pPr>
            <w:r>
              <w:rPr>
                <w:rFonts w:eastAsia="方正书宋_GBK"/>
                <w:kern w:val="0"/>
                <w:sz w:val="18"/>
                <w:szCs w:val="18"/>
              </w:rPr>
              <w:t>116.</w:t>
            </w:r>
            <w:r>
              <w:rPr>
                <w:rFonts w:hint="eastAsia" w:eastAsia="方正书宋_GBK"/>
                <w:kern w:val="0"/>
                <w:sz w:val="18"/>
                <w:szCs w:val="18"/>
              </w:rPr>
              <w:t>稳步扩大食品安全责任保险覆盖范围，保险赔付相关事前事中事后政策健全，应获赔付的消费者能够及时方便得到赔付。（</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1.</w:t>
            </w:r>
            <w:r>
              <w:rPr>
                <w:rFonts w:hint="eastAsia" w:eastAsia="方正书宋_GBK"/>
                <w:kern w:val="0"/>
                <w:sz w:val="18"/>
                <w:szCs w:val="18"/>
              </w:rPr>
              <w:t>制定食品安全责任保险推进工作方案，得</w:t>
            </w:r>
            <w:r>
              <w:rPr>
                <w:rFonts w:eastAsia="方正书宋_GBK"/>
                <w:kern w:val="0"/>
                <w:sz w:val="18"/>
                <w:szCs w:val="18"/>
              </w:rPr>
              <w:t>0.5</w:t>
            </w:r>
            <w:r>
              <w:rPr>
                <w:rFonts w:hint="eastAsia" w:eastAsia="方正书宋_GBK"/>
                <w:kern w:val="0"/>
                <w:sz w:val="18"/>
                <w:szCs w:val="18"/>
              </w:rPr>
              <w:t>分。</w:t>
            </w:r>
          </w:p>
        </w:tc>
        <w:tc>
          <w:tcPr>
            <w:tcW w:w="2700" w:type="dxa"/>
            <w:vMerge w:val="restart"/>
            <w:vAlign w:val="center"/>
          </w:tcPr>
          <w:p>
            <w:pPr>
              <w:adjustRightInd w:val="0"/>
              <w:snapToGrid w:val="0"/>
              <w:rPr>
                <w:rFonts w:eastAsia="方正书宋_GBK"/>
                <w:kern w:val="0"/>
                <w:sz w:val="18"/>
                <w:szCs w:val="18"/>
              </w:rPr>
            </w:pPr>
            <w:r>
              <w:rPr>
                <w:rFonts w:hint="eastAsia" w:eastAsia="方正书宋_GBK"/>
                <w:kern w:val="0"/>
                <w:sz w:val="18"/>
                <w:szCs w:val="18"/>
              </w:rPr>
              <w:t>查有关文件、理赔案例。</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鼓励项</w:t>
            </w:r>
            <w:r>
              <w:rPr>
                <w:rFonts w:eastAsia="方正书宋_GBK"/>
                <w:sz w:val="18"/>
                <w:szCs w:val="18"/>
              </w:rPr>
              <w:t>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2.</w:t>
            </w:r>
            <w:r>
              <w:rPr>
                <w:rFonts w:hint="eastAsia" w:eastAsia="方正书宋_GBK"/>
                <w:kern w:val="0"/>
                <w:sz w:val="18"/>
                <w:szCs w:val="18"/>
              </w:rPr>
              <w:t>有食品安全责任保险理赔案例，得</w:t>
            </w:r>
            <w:r>
              <w:rPr>
                <w:rFonts w:eastAsia="方正书宋_GBK"/>
                <w:kern w:val="0"/>
                <w:sz w:val="18"/>
                <w:szCs w:val="18"/>
              </w:rPr>
              <w:t>0.5</w:t>
            </w:r>
            <w:r>
              <w:rPr>
                <w:rFonts w:hint="eastAsia" w:eastAsia="方正书宋_GBK"/>
                <w:kern w:val="0"/>
                <w:sz w:val="18"/>
                <w:szCs w:val="18"/>
              </w:rPr>
              <w:t>分。</w:t>
            </w:r>
          </w:p>
        </w:tc>
        <w:tc>
          <w:tcPr>
            <w:tcW w:w="2700" w:type="dxa"/>
            <w:vMerge w:val="continue"/>
            <w:vAlign w:val="center"/>
          </w:tcPr>
          <w:p>
            <w:pPr>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117.</w:t>
            </w:r>
            <w:r>
              <w:rPr>
                <w:rFonts w:hint="eastAsia" w:eastAsia="方正书宋_GBK"/>
                <w:kern w:val="0"/>
                <w:sz w:val="18"/>
                <w:szCs w:val="18"/>
              </w:rPr>
              <w:t>充分发挥保险的风险控制和社会管理功能，探索建立行业组织、保险机构、企业、消费者多方参与、互动共赢的激励约束机制和风险防控机制。（</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建立多方参与的激励约束机制和风险防控机制，得</w:t>
            </w:r>
            <w:r>
              <w:rPr>
                <w:rFonts w:eastAsia="方正书宋_GBK"/>
                <w:kern w:val="0"/>
                <w:sz w:val="18"/>
                <w:szCs w:val="18"/>
              </w:rPr>
              <w:t>1</w:t>
            </w:r>
            <w:r>
              <w:rPr>
                <w:rFonts w:hint="eastAsia" w:eastAsia="方正书宋_GBK"/>
                <w:kern w:val="0"/>
                <w:sz w:val="18"/>
                <w:szCs w:val="18"/>
              </w:rPr>
              <w:t>分。</w:t>
            </w:r>
          </w:p>
        </w:tc>
        <w:tc>
          <w:tcPr>
            <w:tcW w:w="2700" w:type="dxa"/>
            <w:vAlign w:val="center"/>
          </w:tcPr>
          <w:p>
            <w:pPr>
              <w:adjustRightInd w:val="0"/>
              <w:snapToGrid w:val="0"/>
              <w:rPr>
                <w:rFonts w:eastAsia="方正书宋_GBK"/>
                <w:kern w:val="0"/>
                <w:sz w:val="18"/>
                <w:szCs w:val="18"/>
              </w:rPr>
            </w:pPr>
            <w:r>
              <w:rPr>
                <w:rFonts w:hint="eastAsia" w:eastAsia="方正书宋_GBK"/>
                <w:kern w:val="0"/>
                <w:sz w:val="18"/>
                <w:szCs w:val="18"/>
              </w:rPr>
              <w:t>查有关文件。</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restart"/>
            <w:textDirection w:val="tbRlV"/>
            <w:vAlign w:val="center"/>
          </w:tcPr>
          <w:p>
            <w:pPr>
              <w:widowControl/>
              <w:adjustRightInd w:val="0"/>
              <w:snapToGrid w:val="0"/>
              <w:ind w:left="113" w:right="113"/>
              <w:jc w:val="center"/>
              <w:rPr>
                <w:rFonts w:eastAsia="方正书宋_GBK"/>
                <w:kern w:val="0"/>
                <w:sz w:val="18"/>
                <w:szCs w:val="18"/>
              </w:rPr>
            </w:pPr>
            <w:r>
              <w:rPr>
                <w:rFonts w:hint="eastAsia" w:eastAsia="方正书宋_GBK"/>
                <w:kern w:val="0"/>
                <w:sz w:val="18"/>
                <w:szCs w:val="18"/>
              </w:rPr>
              <w:t>七、社会共治格局基本形成（</w:t>
            </w:r>
            <w:r>
              <w:rPr>
                <w:rFonts w:eastAsia="方正书宋_GBK"/>
                <w:kern w:val="0"/>
                <w:sz w:val="18"/>
                <w:szCs w:val="18"/>
              </w:rPr>
              <w:t>16</w:t>
            </w:r>
            <w:r>
              <w:rPr>
                <w:rFonts w:hint="eastAsia" w:eastAsia="方正书宋_GBK"/>
                <w:kern w:val="0"/>
                <w:sz w:val="18"/>
                <w:szCs w:val="18"/>
              </w:rPr>
              <w:t>分）</w:t>
            </w: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（四十五）社会监督渠道畅通（</w:t>
            </w:r>
            <w:r>
              <w:rPr>
                <w:rFonts w:eastAsia="方正书宋_GBK"/>
                <w:kern w:val="0"/>
                <w:sz w:val="18"/>
                <w:szCs w:val="18"/>
              </w:rPr>
              <w:t>7</w:t>
            </w:r>
            <w:r>
              <w:rPr>
                <w:rFonts w:hint="eastAsia" w:eastAsia="方正书宋_GBK"/>
                <w:kern w:val="0"/>
                <w:sz w:val="18"/>
                <w:szCs w:val="18"/>
              </w:rPr>
              <w:t>分）</w:t>
            </w:r>
          </w:p>
        </w:tc>
        <w:tc>
          <w:tcPr>
            <w:tcW w:w="3765" w:type="dxa"/>
            <w:vMerge w:val="restart"/>
            <w:vAlign w:val="center"/>
          </w:tcPr>
          <w:p>
            <w:pPr>
              <w:adjustRightInd w:val="0"/>
              <w:snapToGrid w:val="0"/>
              <w:rPr>
                <w:rFonts w:eastAsia="方正书宋_GBK"/>
                <w:kern w:val="0"/>
                <w:sz w:val="18"/>
                <w:szCs w:val="18"/>
              </w:rPr>
            </w:pPr>
            <w:r>
              <w:rPr>
                <w:rFonts w:eastAsia="方正书宋_GBK"/>
                <w:kern w:val="0"/>
                <w:sz w:val="18"/>
                <w:szCs w:val="18"/>
              </w:rPr>
              <w:t>118.</w:t>
            </w:r>
            <w:r>
              <w:rPr>
                <w:rFonts w:hint="eastAsia" w:eastAsia="方正书宋_GBK"/>
                <w:kern w:val="0"/>
                <w:sz w:val="18"/>
                <w:szCs w:val="18"/>
              </w:rPr>
              <w:t>开通网络投诉举报平台，设立统一的投诉举报电话，建成覆盖市、县的投诉举报业务系统，实现网络</w:t>
            </w:r>
            <w:r>
              <w:rPr>
                <w:rFonts w:eastAsia="方正书宋_GBK"/>
                <w:kern w:val="0"/>
                <w:sz w:val="18"/>
                <w:szCs w:val="18"/>
              </w:rPr>
              <w:t>24</w:t>
            </w:r>
            <w:r>
              <w:rPr>
                <w:rFonts w:hint="eastAsia" w:eastAsia="方正书宋_GBK"/>
                <w:kern w:val="0"/>
                <w:sz w:val="18"/>
                <w:szCs w:val="18"/>
              </w:rPr>
              <w:t>小时接通，电话在受理时间内接通率≥</w:t>
            </w:r>
            <w:r>
              <w:rPr>
                <w:rFonts w:eastAsia="方正书宋_GBK"/>
                <w:kern w:val="0"/>
                <w:sz w:val="18"/>
                <w:szCs w:val="18"/>
              </w:rPr>
              <w:t>90%</w:t>
            </w:r>
            <w:r>
              <w:rPr>
                <w:rFonts w:hint="eastAsia" w:eastAsia="方正书宋_GBK"/>
                <w:kern w:val="0"/>
                <w:sz w:val="18"/>
                <w:szCs w:val="18"/>
              </w:rPr>
              <w:t>，按法定时限回复率、有效处置率均达</w:t>
            </w:r>
            <w:r>
              <w:rPr>
                <w:rFonts w:eastAsia="方正书宋_GBK"/>
                <w:kern w:val="0"/>
                <w:sz w:val="18"/>
                <w:szCs w:val="18"/>
              </w:rPr>
              <w:t>100%</w:t>
            </w:r>
            <w:r>
              <w:rPr>
                <w:rFonts w:hint="eastAsia" w:eastAsia="方正书宋_GBK"/>
                <w:kern w:val="0"/>
                <w:sz w:val="18"/>
                <w:szCs w:val="18"/>
              </w:rPr>
              <w:t>。（</w:t>
            </w:r>
            <w:r>
              <w:rPr>
                <w:rFonts w:eastAsia="方正书宋_GBK"/>
                <w:kern w:val="0"/>
                <w:sz w:val="18"/>
                <w:szCs w:val="18"/>
              </w:rPr>
              <w:t>1.5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1.</w:t>
            </w:r>
            <w:r>
              <w:rPr>
                <w:rFonts w:hint="eastAsia" w:eastAsia="方正书宋_GBK"/>
                <w:spacing w:val="-4"/>
                <w:kern w:val="0"/>
                <w:sz w:val="18"/>
                <w:szCs w:val="18"/>
              </w:rPr>
              <w:t>开通网络投诉举报平台，设立统一投诉举报电话，投诉举报业务系统全覆盖，网络</w:t>
            </w:r>
            <w:r>
              <w:rPr>
                <w:rFonts w:eastAsia="方正书宋_GBK"/>
                <w:spacing w:val="-4"/>
                <w:kern w:val="0"/>
                <w:sz w:val="18"/>
                <w:szCs w:val="18"/>
              </w:rPr>
              <w:t>24</w:t>
            </w:r>
            <w:r>
              <w:rPr>
                <w:rFonts w:hint="eastAsia" w:eastAsia="方正书宋_GBK"/>
                <w:spacing w:val="-4"/>
                <w:kern w:val="0"/>
                <w:sz w:val="18"/>
                <w:szCs w:val="18"/>
              </w:rPr>
              <w:t>小时畅通。（</w:t>
            </w:r>
            <w:r>
              <w:rPr>
                <w:rFonts w:eastAsia="方正书宋_GBK"/>
                <w:spacing w:val="-4"/>
                <w:kern w:val="0"/>
                <w:sz w:val="18"/>
                <w:szCs w:val="18"/>
              </w:rPr>
              <w:t>1</w:t>
            </w:r>
            <w:r>
              <w:rPr>
                <w:rFonts w:hint="eastAsia" w:eastAsia="方正书宋_GBK"/>
                <w:spacing w:val="-4"/>
                <w:kern w:val="0"/>
                <w:sz w:val="18"/>
                <w:szCs w:val="18"/>
              </w:rPr>
              <w:t>分）不符要求的，每项扣</w:t>
            </w:r>
            <w:r>
              <w:rPr>
                <w:rFonts w:eastAsia="方正书宋_GBK"/>
                <w:spacing w:val="-4"/>
                <w:kern w:val="0"/>
                <w:sz w:val="18"/>
                <w:szCs w:val="18"/>
              </w:rPr>
              <w:t>0.5</w:t>
            </w:r>
            <w:r>
              <w:rPr>
                <w:rFonts w:hint="eastAsia" w:eastAsia="方正书宋_GBK"/>
                <w:spacing w:val="-4"/>
                <w:kern w:val="0"/>
                <w:sz w:val="18"/>
                <w:szCs w:val="18"/>
              </w:rPr>
              <w:t>分。</w:t>
            </w:r>
          </w:p>
        </w:tc>
        <w:tc>
          <w:tcPr>
            <w:tcW w:w="2700" w:type="dxa"/>
            <w:vMerge w:val="restart"/>
            <w:vAlign w:val="center"/>
          </w:tcPr>
          <w:p>
            <w:pPr>
              <w:adjustRightInd w:val="0"/>
              <w:snapToGrid w:val="0"/>
              <w:rPr>
                <w:rFonts w:eastAsia="方正书宋_GBK"/>
                <w:kern w:val="0"/>
                <w:sz w:val="18"/>
                <w:szCs w:val="18"/>
              </w:rPr>
            </w:pPr>
            <w:r>
              <w:rPr>
                <w:rFonts w:hint="eastAsia" w:eastAsia="方正书宋_GBK"/>
                <w:kern w:val="0"/>
                <w:sz w:val="18"/>
                <w:szCs w:val="18"/>
              </w:rPr>
              <w:t>随机抽查平台，拨打电话，查看处置台账。</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各区政府，市食药监局、市农委、市工商局、市质监局、市城管局、市财政局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关键项</w:t>
            </w:r>
            <w:r>
              <w:rPr>
                <w:rFonts w:eastAsia="方正书宋_GBK"/>
                <w:sz w:val="18"/>
                <w:szCs w:val="18"/>
              </w:rPr>
              <w:t>19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2.</w:t>
            </w:r>
            <w:r>
              <w:rPr>
                <w:rFonts w:hint="eastAsia" w:eastAsia="方正书宋_GBK"/>
                <w:kern w:val="0"/>
                <w:sz w:val="18"/>
                <w:szCs w:val="18"/>
              </w:rPr>
              <w:t>电话在受理时间内接通率≥</w:t>
            </w:r>
            <w:r>
              <w:rPr>
                <w:rFonts w:eastAsia="方正书宋_GBK"/>
                <w:kern w:val="0"/>
                <w:sz w:val="18"/>
                <w:szCs w:val="18"/>
              </w:rPr>
              <w:t>90%</w:t>
            </w:r>
            <w:r>
              <w:rPr>
                <w:rFonts w:hint="eastAsia" w:eastAsia="方正书宋_GBK"/>
                <w:kern w:val="0"/>
                <w:sz w:val="18"/>
                <w:szCs w:val="18"/>
              </w:rPr>
              <w:t>，按法定时限回复率、有效处置率均达</w:t>
            </w:r>
            <w:r>
              <w:rPr>
                <w:rFonts w:eastAsia="方正书宋_GBK"/>
                <w:kern w:val="0"/>
                <w:sz w:val="18"/>
                <w:szCs w:val="18"/>
              </w:rPr>
              <w:t>100%</w:t>
            </w:r>
            <w:r>
              <w:rPr>
                <w:rFonts w:hint="eastAsia" w:eastAsia="方正书宋_GBK"/>
                <w:kern w:val="0"/>
                <w:sz w:val="18"/>
                <w:szCs w:val="18"/>
              </w:rPr>
              <w:t>。（</w:t>
            </w:r>
            <w:r>
              <w:rPr>
                <w:rFonts w:eastAsia="方正书宋_GBK"/>
                <w:kern w:val="0"/>
                <w:sz w:val="18"/>
                <w:szCs w:val="18"/>
              </w:rPr>
              <w:t>0.5</w:t>
            </w:r>
            <w:r>
              <w:rPr>
                <w:rFonts w:hint="eastAsia" w:eastAsia="方正书宋_GBK"/>
                <w:kern w:val="0"/>
                <w:sz w:val="18"/>
                <w:szCs w:val="18"/>
              </w:rPr>
              <w:t>分）有不符要求的，每例扣</w:t>
            </w:r>
            <w:r>
              <w:rPr>
                <w:rFonts w:eastAsia="方正书宋_GBK"/>
                <w:kern w:val="0"/>
                <w:sz w:val="18"/>
                <w:szCs w:val="18"/>
              </w:rPr>
              <w:t>0.1</w:t>
            </w:r>
            <w:r>
              <w:rPr>
                <w:rFonts w:hint="eastAsia" w:eastAsia="方正书宋_GBK"/>
                <w:kern w:val="0"/>
                <w:sz w:val="18"/>
                <w:szCs w:val="18"/>
              </w:rPr>
              <w:t>分。</w:t>
            </w:r>
          </w:p>
        </w:tc>
        <w:tc>
          <w:tcPr>
            <w:tcW w:w="2700" w:type="dxa"/>
            <w:vMerge w:val="continue"/>
            <w:vAlign w:val="center"/>
          </w:tcPr>
          <w:p>
            <w:pPr>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119.</w:t>
            </w:r>
            <w:r>
              <w:rPr>
                <w:rFonts w:hint="eastAsia" w:eastAsia="方正书宋_GBK"/>
                <w:kern w:val="0"/>
                <w:sz w:val="18"/>
                <w:szCs w:val="18"/>
              </w:rPr>
              <w:t>鼓励食品生产经营企业员工举报违法行为，建立举报人保护制度。（</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出台相关制度，鼓励员工举报违法行为，并建立举报人保护制度。未出台的，不得分。</w:t>
            </w:r>
          </w:p>
        </w:tc>
        <w:tc>
          <w:tcPr>
            <w:tcW w:w="2700" w:type="dxa"/>
            <w:vAlign w:val="center"/>
          </w:tcPr>
          <w:p>
            <w:pPr>
              <w:adjustRightInd w:val="0"/>
              <w:snapToGrid w:val="0"/>
              <w:rPr>
                <w:rFonts w:eastAsia="方正书宋_GBK"/>
                <w:kern w:val="0"/>
                <w:sz w:val="18"/>
                <w:szCs w:val="18"/>
              </w:rPr>
            </w:pPr>
            <w:r>
              <w:rPr>
                <w:rFonts w:hint="eastAsia" w:eastAsia="方正书宋_GBK"/>
                <w:kern w:val="0"/>
                <w:sz w:val="18"/>
                <w:szCs w:val="18"/>
              </w:rPr>
              <w:t>查鼓励内部举报相关制度和举报人保护制度。</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120.</w:t>
            </w:r>
            <w:r>
              <w:rPr>
                <w:rFonts w:hint="eastAsia" w:eastAsia="方正书宋_GBK"/>
                <w:kern w:val="0"/>
                <w:sz w:val="18"/>
                <w:szCs w:val="18"/>
              </w:rPr>
              <w:t>设立举报奖励资金，并及时兑现。（</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spacing w:val="-4"/>
                <w:kern w:val="0"/>
                <w:sz w:val="18"/>
                <w:szCs w:val="18"/>
              </w:rPr>
            </w:pPr>
            <w:r>
              <w:rPr>
                <w:rFonts w:hint="eastAsia" w:eastAsia="方正书宋_GBK"/>
                <w:spacing w:val="-4"/>
                <w:kern w:val="0"/>
                <w:sz w:val="18"/>
                <w:szCs w:val="18"/>
              </w:rPr>
              <w:t>未设立举报奖励资金或未有兑付的，不得分；未及时兑付举报奖励资金，每例扣</w:t>
            </w:r>
            <w:r>
              <w:rPr>
                <w:rFonts w:eastAsia="方正书宋_GBK"/>
                <w:spacing w:val="-4"/>
                <w:kern w:val="0"/>
                <w:sz w:val="18"/>
                <w:szCs w:val="18"/>
              </w:rPr>
              <w:t>0.2</w:t>
            </w:r>
            <w:r>
              <w:rPr>
                <w:rFonts w:hint="eastAsia" w:eastAsia="方正书宋_GBK"/>
                <w:spacing w:val="-4"/>
                <w:kern w:val="0"/>
                <w:sz w:val="18"/>
                <w:szCs w:val="18"/>
              </w:rPr>
              <w:t>分。</w:t>
            </w:r>
          </w:p>
        </w:tc>
        <w:tc>
          <w:tcPr>
            <w:tcW w:w="2700" w:type="dxa"/>
            <w:vAlign w:val="center"/>
          </w:tcPr>
          <w:p>
            <w:pPr>
              <w:adjustRightInd w:val="0"/>
              <w:snapToGrid w:val="0"/>
              <w:rPr>
                <w:rFonts w:eastAsia="方正书宋_GBK"/>
                <w:kern w:val="0"/>
                <w:sz w:val="18"/>
                <w:szCs w:val="18"/>
              </w:rPr>
            </w:pPr>
            <w:r>
              <w:rPr>
                <w:rFonts w:hint="eastAsia" w:eastAsia="方正书宋_GBK"/>
                <w:kern w:val="0"/>
                <w:sz w:val="18"/>
                <w:szCs w:val="18"/>
              </w:rPr>
              <w:t>查举报奖励资金设立情况和兑付记录，回访领奖人。</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121.</w:t>
            </w:r>
            <w:r>
              <w:rPr>
                <w:rFonts w:hint="eastAsia" w:eastAsia="方正书宋_GBK"/>
                <w:kern w:val="0"/>
                <w:sz w:val="18"/>
                <w:szCs w:val="18"/>
              </w:rPr>
              <w:t>当地新闻媒体应积极开展食品安全法律、法规以及食品安全标准和知识的公益宣传，弘扬正面典型，对食品安全违法行为进行舆论监督。（</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当地新闻媒体未设立食品安全专栏的，扣</w:t>
            </w:r>
            <w:r>
              <w:rPr>
                <w:rFonts w:eastAsia="方正书宋_GBK"/>
                <w:kern w:val="0"/>
                <w:sz w:val="18"/>
                <w:szCs w:val="18"/>
              </w:rPr>
              <w:t>0.5</w:t>
            </w:r>
            <w:r>
              <w:rPr>
                <w:rFonts w:hint="eastAsia" w:eastAsia="方正书宋_GBK"/>
                <w:kern w:val="0"/>
                <w:sz w:val="18"/>
                <w:szCs w:val="18"/>
              </w:rPr>
              <w:t>分；有关食品安全的公益宣传、新闻宣传每年少于</w:t>
            </w:r>
            <w:r>
              <w:rPr>
                <w:rFonts w:eastAsia="方正书宋_GBK"/>
                <w:kern w:val="0"/>
                <w:sz w:val="18"/>
                <w:szCs w:val="18"/>
              </w:rPr>
              <w:t>10</w:t>
            </w:r>
            <w:r>
              <w:rPr>
                <w:rFonts w:hint="eastAsia" w:eastAsia="方正书宋_GBK"/>
                <w:kern w:val="0"/>
                <w:sz w:val="18"/>
                <w:szCs w:val="18"/>
              </w:rPr>
              <w:t>次的，每少一次扣</w:t>
            </w:r>
            <w:r>
              <w:rPr>
                <w:rFonts w:eastAsia="方正书宋_GBK"/>
                <w:kern w:val="0"/>
                <w:sz w:val="18"/>
                <w:szCs w:val="18"/>
              </w:rPr>
              <w:t>0.1</w:t>
            </w:r>
            <w:r>
              <w:rPr>
                <w:rFonts w:hint="eastAsia" w:eastAsia="方正书宋_GBK"/>
                <w:kern w:val="0"/>
                <w:sz w:val="18"/>
                <w:szCs w:val="18"/>
              </w:rPr>
              <w:t>分。</w:t>
            </w:r>
          </w:p>
        </w:tc>
        <w:tc>
          <w:tcPr>
            <w:tcW w:w="2700" w:type="dxa"/>
            <w:vAlign w:val="center"/>
          </w:tcPr>
          <w:p>
            <w:pPr>
              <w:adjustRightInd w:val="0"/>
              <w:snapToGrid w:val="0"/>
              <w:rPr>
                <w:rFonts w:eastAsia="方正书宋_GBK"/>
                <w:kern w:val="0"/>
                <w:sz w:val="18"/>
                <w:szCs w:val="18"/>
              </w:rPr>
            </w:pPr>
            <w:r>
              <w:rPr>
                <w:rFonts w:hint="eastAsia" w:eastAsia="方正书宋_GBK"/>
                <w:kern w:val="0"/>
                <w:sz w:val="18"/>
                <w:szCs w:val="18"/>
              </w:rPr>
              <w:t>查专栏开设情况，查有关活动开展记录。</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各区政府，市委宣传部、市食药监局、市农委</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20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restart"/>
            <w:vAlign w:val="center"/>
          </w:tcPr>
          <w:p>
            <w:pPr>
              <w:adjustRightInd w:val="0"/>
              <w:snapToGrid w:val="0"/>
              <w:rPr>
                <w:rFonts w:eastAsia="方正书宋_GBK"/>
                <w:kern w:val="0"/>
                <w:sz w:val="18"/>
                <w:szCs w:val="18"/>
              </w:rPr>
            </w:pPr>
            <w:r>
              <w:rPr>
                <w:rFonts w:eastAsia="方正书宋_GBK"/>
                <w:kern w:val="0"/>
                <w:sz w:val="18"/>
                <w:szCs w:val="18"/>
              </w:rPr>
              <w:t>122.</w:t>
            </w:r>
            <w:r>
              <w:rPr>
                <w:rFonts w:hint="eastAsia" w:eastAsia="方正书宋_GBK"/>
                <w:kern w:val="0"/>
                <w:sz w:val="18"/>
                <w:szCs w:val="18"/>
              </w:rPr>
              <w:t>充分发挥人大代表、政协委员、专家学者、新闻媒体、行业协会代表等各方面力量的作用，发现当地食品安全问题，监督企业主体责任落实情况和政府、食品安全监管部门履职尽责。（</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1.</w:t>
            </w:r>
            <w:r>
              <w:rPr>
                <w:rFonts w:hint="eastAsia" w:eastAsia="方正书宋_GBK"/>
                <w:kern w:val="0"/>
                <w:sz w:val="18"/>
                <w:szCs w:val="18"/>
              </w:rPr>
              <w:t>人大、政协每年开展食品安全调研工作不少于</w:t>
            </w:r>
            <w:r>
              <w:rPr>
                <w:rFonts w:eastAsia="方正书宋_GBK"/>
                <w:kern w:val="0"/>
                <w:sz w:val="18"/>
                <w:szCs w:val="18"/>
              </w:rPr>
              <w:t>1</w:t>
            </w:r>
            <w:r>
              <w:rPr>
                <w:rFonts w:hint="eastAsia" w:eastAsia="方正书宋_GBK"/>
                <w:kern w:val="0"/>
                <w:sz w:val="18"/>
                <w:szCs w:val="18"/>
              </w:rPr>
              <w:t>次。（</w:t>
            </w:r>
            <w:r>
              <w:rPr>
                <w:rFonts w:eastAsia="方正书宋_GBK"/>
                <w:kern w:val="0"/>
                <w:sz w:val="18"/>
                <w:szCs w:val="18"/>
              </w:rPr>
              <w:t>0.5</w:t>
            </w:r>
            <w:r>
              <w:rPr>
                <w:rFonts w:hint="eastAsia" w:eastAsia="方正书宋_GBK"/>
                <w:kern w:val="0"/>
                <w:sz w:val="18"/>
                <w:szCs w:val="18"/>
              </w:rPr>
              <w:t>分）不符要求的不得分。</w:t>
            </w:r>
          </w:p>
        </w:tc>
        <w:tc>
          <w:tcPr>
            <w:tcW w:w="2700" w:type="dxa"/>
            <w:vMerge w:val="restart"/>
            <w:vAlign w:val="center"/>
          </w:tcPr>
          <w:p>
            <w:pPr>
              <w:adjustRightInd w:val="0"/>
              <w:snapToGrid w:val="0"/>
              <w:rPr>
                <w:rFonts w:eastAsia="方正书宋_GBK"/>
                <w:kern w:val="0"/>
                <w:sz w:val="18"/>
                <w:szCs w:val="18"/>
              </w:rPr>
            </w:pPr>
            <w:r>
              <w:rPr>
                <w:rFonts w:hint="eastAsia" w:eastAsia="方正书宋_GBK"/>
                <w:kern w:val="0"/>
                <w:sz w:val="18"/>
                <w:szCs w:val="18"/>
              </w:rPr>
              <w:t>查有关活动开展记录。</w:t>
            </w: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2.</w:t>
            </w:r>
            <w:r>
              <w:rPr>
                <w:rFonts w:hint="eastAsia" w:eastAsia="方正书宋_GBK"/>
                <w:kern w:val="0"/>
                <w:sz w:val="18"/>
                <w:szCs w:val="18"/>
              </w:rPr>
              <w:t>组织新闻媒体、行业协会、专家学者等社会力量对食品安全工作进行检查评议，每年不少于</w:t>
            </w:r>
            <w:r>
              <w:rPr>
                <w:rFonts w:eastAsia="方正书宋_GBK"/>
                <w:kern w:val="0"/>
                <w:sz w:val="18"/>
                <w:szCs w:val="18"/>
              </w:rPr>
              <w:t>1</w:t>
            </w:r>
            <w:r>
              <w:rPr>
                <w:rFonts w:hint="eastAsia" w:eastAsia="方正书宋_GBK"/>
                <w:kern w:val="0"/>
                <w:sz w:val="18"/>
                <w:szCs w:val="18"/>
              </w:rPr>
              <w:t>次。（</w:t>
            </w:r>
            <w:r>
              <w:rPr>
                <w:rFonts w:eastAsia="方正书宋_GBK"/>
                <w:kern w:val="0"/>
                <w:sz w:val="18"/>
                <w:szCs w:val="18"/>
              </w:rPr>
              <w:t>0.5</w:t>
            </w:r>
            <w:r>
              <w:rPr>
                <w:rFonts w:hint="eastAsia" w:eastAsia="方正书宋_GBK"/>
                <w:kern w:val="0"/>
                <w:sz w:val="18"/>
                <w:szCs w:val="18"/>
              </w:rPr>
              <w:t>分）未开展相关活动，不得分。</w:t>
            </w:r>
          </w:p>
        </w:tc>
        <w:tc>
          <w:tcPr>
            <w:tcW w:w="2700" w:type="dxa"/>
            <w:vMerge w:val="continue"/>
            <w:vAlign w:val="center"/>
          </w:tcPr>
          <w:p>
            <w:pPr>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restart"/>
            <w:vAlign w:val="center"/>
          </w:tcPr>
          <w:p>
            <w:pPr>
              <w:adjustRightInd w:val="0"/>
              <w:snapToGrid w:val="0"/>
              <w:rPr>
                <w:rFonts w:eastAsia="方正书宋_GBK"/>
                <w:kern w:val="0"/>
                <w:sz w:val="18"/>
                <w:szCs w:val="18"/>
              </w:rPr>
            </w:pPr>
            <w:r>
              <w:rPr>
                <w:rFonts w:eastAsia="方正书宋_GBK"/>
                <w:kern w:val="0"/>
                <w:sz w:val="18"/>
                <w:szCs w:val="18"/>
              </w:rPr>
              <w:t>123.</w:t>
            </w:r>
            <w:r>
              <w:rPr>
                <w:rFonts w:hint="eastAsia" w:eastAsia="方正书宋_GBK"/>
                <w:kern w:val="0"/>
                <w:sz w:val="18"/>
                <w:szCs w:val="18"/>
              </w:rPr>
              <w:t>鼓励和支持本地行业协会制定行规行约、自律规范和职业道德准则，建立健全行业规范和奖惩机制，主动发现解决本地行业共性隐患问题，引导和促进食品生产经营者依法履行不安全食品的停止生产经营、及时召回和处置义务，制定严于食品安全国家标准的团体标准。（</w:t>
            </w:r>
            <w:r>
              <w:rPr>
                <w:rFonts w:eastAsia="方正书宋_GBK"/>
                <w:kern w:val="0"/>
                <w:sz w:val="18"/>
                <w:szCs w:val="18"/>
              </w:rPr>
              <w:t>2</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1.</w:t>
            </w:r>
            <w:r>
              <w:rPr>
                <w:rFonts w:hint="eastAsia" w:eastAsia="方正书宋_GBK"/>
                <w:kern w:val="0"/>
                <w:sz w:val="18"/>
                <w:szCs w:val="18"/>
              </w:rPr>
              <w:t>食品行业协会制定行规行约、自律规范和职业道德准则，得</w:t>
            </w:r>
            <w:r>
              <w:rPr>
                <w:rFonts w:eastAsia="方正书宋_GBK"/>
                <w:kern w:val="0"/>
                <w:sz w:val="18"/>
                <w:szCs w:val="18"/>
              </w:rPr>
              <w:t>0.5</w:t>
            </w:r>
            <w:r>
              <w:rPr>
                <w:rFonts w:hint="eastAsia" w:eastAsia="方正书宋_GBK"/>
                <w:kern w:val="0"/>
                <w:sz w:val="18"/>
                <w:szCs w:val="18"/>
              </w:rPr>
              <w:t>分。</w:t>
            </w:r>
          </w:p>
        </w:tc>
        <w:tc>
          <w:tcPr>
            <w:tcW w:w="2700" w:type="dxa"/>
            <w:vMerge w:val="restart"/>
            <w:vAlign w:val="center"/>
          </w:tcPr>
          <w:p>
            <w:pPr>
              <w:adjustRightInd w:val="0"/>
              <w:snapToGrid w:val="0"/>
              <w:rPr>
                <w:rFonts w:eastAsia="方正书宋_GBK"/>
                <w:kern w:val="0"/>
                <w:sz w:val="18"/>
                <w:szCs w:val="18"/>
              </w:rPr>
            </w:pPr>
            <w:r>
              <w:rPr>
                <w:rFonts w:hint="eastAsia" w:eastAsia="方正书宋_GBK"/>
                <w:kern w:val="0"/>
                <w:sz w:val="18"/>
                <w:szCs w:val="18"/>
              </w:rPr>
              <w:t>查阅有关文件。</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各区政府，市食药监局、市农委</w:t>
            </w:r>
          </w:p>
        </w:tc>
        <w:tc>
          <w:tcPr>
            <w:tcW w:w="790" w:type="dxa"/>
            <w:vMerge w:val="restart"/>
            <w:vAlign w:val="center"/>
          </w:tcPr>
          <w:p>
            <w:pPr>
              <w:adjustRightInd w:val="0"/>
              <w:snapToGrid w:val="0"/>
              <w:rPr>
                <w:rFonts w:eastAsia="方正书宋_GBK"/>
                <w:sz w:val="18"/>
                <w:szCs w:val="18"/>
              </w:rPr>
            </w:pPr>
          </w:p>
          <w:p>
            <w:pPr>
              <w:adjustRightInd w:val="0"/>
              <w:snapToGrid w:val="0"/>
              <w:rPr>
                <w:rFonts w:eastAsia="方正书宋_GBK"/>
                <w:sz w:val="18"/>
                <w:szCs w:val="18"/>
              </w:rPr>
            </w:pPr>
            <w:r>
              <w:rPr>
                <w:rFonts w:hint="eastAsia" w:eastAsia="方正书宋_GBK"/>
                <w:sz w:val="18"/>
                <w:szCs w:val="18"/>
              </w:rPr>
              <w:t>鼓励项</w:t>
            </w:r>
            <w:r>
              <w:rPr>
                <w:rFonts w:eastAsia="方正书宋_GBK"/>
                <w:sz w:val="18"/>
                <w:szCs w:val="18"/>
              </w:rPr>
              <w:t>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2.</w:t>
            </w:r>
            <w:r>
              <w:rPr>
                <w:rFonts w:hint="eastAsia" w:eastAsia="方正书宋_GBK"/>
                <w:kern w:val="0"/>
                <w:sz w:val="18"/>
                <w:szCs w:val="18"/>
              </w:rPr>
              <w:t>建立健全行业规范和奖惩机制，引导和促进食品生产经营者依法履行不安全食品的停止生产经营、召回和处置义务，得</w:t>
            </w:r>
            <w:r>
              <w:rPr>
                <w:rFonts w:eastAsia="方正书宋_GBK"/>
                <w:kern w:val="0"/>
                <w:sz w:val="18"/>
                <w:szCs w:val="18"/>
              </w:rPr>
              <w:t>1</w:t>
            </w:r>
            <w:r>
              <w:rPr>
                <w:rFonts w:hint="eastAsia" w:eastAsia="方正书宋_GBK"/>
                <w:kern w:val="0"/>
                <w:sz w:val="18"/>
                <w:szCs w:val="18"/>
              </w:rPr>
              <w:t>分。</w:t>
            </w:r>
          </w:p>
        </w:tc>
        <w:tc>
          <w:tcPr>
            <w:tcW w:w="2700" w:type="dxa"/>
            <w:vMerge w:val="continue"/>
            <w:vAlign w:val="center"/>
          </w:tcPr>
          <w:p>
            <w:pPr>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Merge w:val="continue"/>
            <w:vAlign w:val="center"/>
          </w:tcPr>
          <w:p>
            <w:pPr>
              <w:adjustRightInd w:val="0"/>
              <w:snapToGrid w:val="0"/>
              <w:rPr>
                <w:rFonts w:eastAsia="方正书宋_GBK"/>
                <w:kern w:val="0"/>
                <w:sz w:val="18"/>
                <w:szCs w:val="18"/>
              </w:rPr>
            </w:pPr>
          </w:p>
        </w:tc>
        <w:tc>
          <w:tcPr>
            <w:tcW w:w="3822" w:type="dxa"/>
            <w:vAlign w:val="center"/>
          </w:tcPr>
          <w:p>
            <w:pPr>
              <w:adjustRightInd w:val="0"/>
              <w:snapToGrid w:val="0"/>
              <w:rPr>
                <w:rFonts w:eastAsia="方正书宋_GBK"/>
                <w:kern w:val="0"/>
                <w:sz w:val="18"/>
                <w:szCs w:val="18"/>
              </w:rPr>
            </w:pPr>
            <w:r>
              <w:rPr>
                <w:rFonts w:eastAsia="方正书宋_GBK"/>
                <w:kern w:val="0"/>
                <w:sz w:val="18"/>
                <w:szCs w:val="18"/>
              </w:rPr>
              <w:t>3.</w:t>
            </w:r>
            <w:r>
              <w:rPr>
                <w:rFonts w:hint="eastAsia" w:eastAsia="方正书宋_GBK"/>
                <w:kern w:val="0"/>
                <w:sz w:val="18"/>
                <w:szCs w:val="18"/>
              </w:rPr>
              <w:t>行业协会制定严于食品安全国家标准的团体标准，得</w:t>
            </w:r>
            <w:r>
              <w:rPr>
                <w:rFonts w:eastAsia="方正书宋_GBK"/>
                <w:kern w:val="0"/>
                <w:sz w:val="18"/>
                <w:szCs w:val="18"/>
              </w:rPr>
              <w:t>0.5</w:t>
            </w:r>
            <w:r>
              <w:rPr>
                <w:rFonts w:hint="eastAsia" w:eastAsia="方正书宋_GBK"/>
                <w:kern w:val="0"/>
                <w:sz w:val="18"/>
                <w:szCs w:val="18"/>
              </w:rPr>
              <w:t>分。</w:t>
            </w:r>
          </w:p>
        </w:tc>
        <w:tc>
          <w:tcPr>
            <w:tcW w:w="2700" w:type="dxa"/>
            <w:vMerge w:val="continue"/>
            <w:vAlign w:val="center"/>
          </w:tcPr>
          <w:p>
            <w:pPr>
              <w:adjustRightInd w:val="0"/>
              <w:snapToGrid w:val="0"/>
              <w:rPr>
                <w:rFonts w:eastAsia="方正书宋_GBK"/>
                <w:kern w:val="0"/>
                <w:sz w:val="18"/>
                <w:szCs w:val="18"/>
              </w:rPr>
            </w:pPr>
          </w:p>
        </w:tc>
        <w:tc>
          <w:tcPr>
            <w:tcW w:w="1858" w:type="dxa"/>
            <w:vMerge w:val="continue"/>
            <w:vAlign w:val="center"/>
          </w:tcPr>
          <w:p>
            <w:pPr>
              <w:adjustRightInd w:val="0"/>
              <w:snapToGrid w:val="0"/>
              <w:rPr>
                <w:rFonts w:eastAsia="方正书宋_GBK"/>
                <w:sz w:val="18"/>
                <w:szCs w:val="18"/>
              </w:rPr>
            </w:pP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（四十六）加强消费者权益保护（</w:t>
            </w:r>
            <w:r>
              <w:rPr>
                <w:rFonts w:eastAsia="方正书宋_GBK"/>
                <w:kern w:val="0"/>
                <w:sz w:val="18"/>
                <w:szCs w:val="18"/>
              </w:rPr>
              <w:t>1</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124.</w:t>
            </w:r>
            <w:r>
              <w:rPr>
                <w:rFonts w:hint="eastAsia" w:eastAsia="方正书宋_GBK"/>
                <w:kern w:val="0"/>
                <w:sz w:val="18"/>
                <w:szCs w:val="18"/>
              </w:rPr>
              <w:t>鼓励地方出台措施，对事实清楚、权利义务关系明确、争议不大的食品安全案件，适用简易民事诉讼程序或者其他方式支持消费者追偿。（</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出台相关措施符合前项要求的，得</w:t>
            </w:r>
            <w:r>
              <w:rPr>
                <w:rFonts w:eastAsia="方正书宋_GBK"/>
                <w:kern w:val="0"/>
                <w:sz w:val="18"/>
                <w:szCs w:val="18"/>
              </w:rPr>
              <w:t>0.5</w:t>
            </w:r>
            <w:r>
              <w:rPr>
                <w:rFonts w:hint="eastAsia" w:eastAsia="方正书宋_GBK"/>
                <w:kern w:val="0"/>
                <w:sz w:val="18"/>
                <w:szCs w:val="18"/>
              </w:rPr>
              <w:t>分。</w:t>
            </w:r>
          </w:p>
        </w:tc>
        <w:tc>
          <w:tcPr>
            <w:tcW w:w="2700" w:type="dxa"/>
            <w:vMerge w:val="restart"/>
            <w:vAlign w:val="center"/>
          </w:tcPr>
          <w:p>
            <w:pPr>
              <w:adjustRightInd w:val="0"/>
              <w:snapToGrid w:val="0"/>
              <w:rPr>
                <w:rFonts w:eastAsia="方正书宋_GBK"/>
                <w:kern w:val="0"/>
                <w:sz w:val="18"/>
                <w:szCs w:val="18"/>
              </w:rPr>
            </w:pPr>
            <w:r>
              <w:rPr>
                <w:rFonts w:hint="eastAsia" w:eastAsia="方正书宋_GBK"/>
                <w:kern w:val="0"/>
                <w:sz w:val="18"/>
                <w:szCs w:val="18"/>
              </w:rPr>
              <w:t>查阅有关文件和记录。</w:t>
            </w:r>
          </w:p>
        </w:tc>
        <w:tc>
          <w:tcPr>
            <w:tcW w:w="1858" w:type="dxa"/>
            <w:vAlign w:val="center"/>
          </w:tcPr>
          <w:p>
            <w:pPr>
              <w:adjustRightInd w:val="0"/>
              <w:snapToGrid w:val="0"/>
              <w:rPr>
                <w:rFonts w:eastAsia="方正书宋_GBK"/>
                <w:sz w:val="18"/>
                <w:szCs w:val="18"/>
              </w:rPr>
            </w:pPr>
            <w:r>
              <w:rPr>
                <w:rFonts w:hint="eastAsia" w:eastAsia="方正书宋_GBK"/>
                <w:sz w:val="18"/>
                <w:szCs w:val="18"/>
              </w:rPr>
              <w:t>市法院</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鼓励项</w:t>
            </w:r>
            <w:r>
              <w:rPr>
                <w:rFonts w:eastAsia="方正书宋_GBK"/>
                <w:sz w:val="18"/>
                <w:szCs w:val="18"/>
              </w:rPr>
              <w:t>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125.</w:t>
            </w:r>
            <w:r>
              <w:rPr>
                <w:rFonts w:hint="eastAsia" w:eastAsia="方正书宋_GBK"/>
                <w:kern w:val="0"/>
                <w:sz w:val="18"/>
                <w:szCs w:val="18"/>
              </w:rPr>
              <w:t>当地消费者组织对较大食品安全案件，通过公益诉讼渠道追偿。（</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有诉讼案例，得</w:t>
            </w:r>
            <w:r>
              <w:rPr>
                <w:rFonts w:eastAsia="方正书宋_GBK"/>
                <w:kern w:val="0"/>
                <w:sz w:val="18"/>
                <w:szCs w:val="18"/>
              </w:rPr>
              <w:t>0.5</w:t>
            </w:r>
            <w:r>
              <w:rPr>
                <w:rFonts w:hint="eastAsia" w:eastAsia="方正书宋_GBK"/>
                <w:kern w:val="0"/>
                <w:sz w:val="18"/>
                <w:szCs w:val="18"/>
              </w:rPr>
              <w:t>分。</w:t>
            </w:r>
          </w:p>
        </w:tc>
        <w:tc>
          <w:tcPr>
            <w:tcW w:w="2700" w:type="dxa"/>
            <w:vMerge w:val="continue"/>
            <w:vAlign w:val="center"/>
          </w:tcPr>
          <w:p>
            <w:pPr>
              <w:adjustRightInd w:val="0"/>
              <w:snapToGrid w:val="0"/>
              <w:rPr>
                <w:rFonts w:eastAsia="方正书宋_GBK"/>
                <w:kern w:val="0"/>
                <w:sz w:val="18"/>
                <w:szCs w:val="18"/>
              </w:rPr>
            </w:pPr>
          </w:p>
        </w:tc>
        <w:tc>
          <w:tcPr>
            <w:tcW w:w="1858" w:type="dxa"/>
            <w:vAlign w:val="center"/>
          </w:tcPr>
          <w:p>
            <w:pPr>
              <w:adjustRightInd w:val="0"/>
              <w:snapToGrid w:val="0"/>
              <w:rPr>
                <w:rFonts w:eastAsia="方正书宋_GBK"/>
                <w:sz w:val="18"/>
                <w:szCs w:val="18"/>
              </w:rPr>
            </w:pPr>
            <w:r>
              <w:rPr>
                <w:rFonts w:hint="eastAsia" w:eastAsia="方正书宋_GBK"/>
                <w:sz w:val="18"/>
                <w:szCs w:val="18"/>
              </w:rPr>
              <w:t>市工商局</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restart"/>
            <w:textDirection w:val="tbRlV"/>
            <w:vAlign w:val="center"/>
          </w:tcPr>
          <w:p>
            <w:pPr>
              <w:widowControl/>
              <w:adjustRightInd w:val="0"/>
              <w:snapToGrid w:val="0"/>
              <w:ind w:left="113" w:right="113"/>
              <w:jc w:val="center"/>
              <w:rPr>
                <w:rFonts w:eastAsia="方正书宋_GBK"/>
                <w:kern w:val="0"/>
                <w:sz w:val="18"/>
                <w:szCs w:val="18"/>
              </w:rPr>
            </w:pPr>
            <w:r>
              <w:rPr>
                <w:rFonts w:hint="eastAsia" w:eastAsia="方正书宋_GBK"/>
                <w:kern w:val="0"/>
                <w:sz w:val="18"/>
                <w:szCs w:val="18"/>
              </w:rPr>
              <w:t>七、社会共治格局基本形成（</w:t>
            </w:r>
            <w:r>
              <w:rPr>
                <w:rFonts w:eastAsia="方正书宋_GBK"/>
                <w:kern w:val="0"/>
                <w:sz w:val="18"/>
                <w:szCs w:val="18"/>
              </w:rPr>
              <w:t>16</w:t>
            </w:r>
            <w:r>
              <w:rPr>
                <w:rFonts w:hint="eastAsia" w:eastAsia="方正书宋_GBK"/>
                <w:kern w:val="0"/>
                <w:sz w:val="18"/>
                <w:szCs w:val="18"/>
              </w:rPr>
              <w:t>分）</w:t>
            </w: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（四十七）食品安全风险交流及时有效</w:t>
            </w:r>
          </w:p>
          <w:p>
            <w:pPr>
              <w:widowControl/>
              <w:adjustRightInd w:val="0"/>
              <w:snapToGrid w:val="0"/>
              <w:rPr>
                <w:rFonts w:eastAsia="方正书宋_GBK"/>
                <w:kern w:val="0"/>
                <w:sz w:val="18"/>
                <w:szCs w:val="18"/>
              </w:rPr>
            </w:pPr>
            <w:r>
              <w:rPr>
                <w:rFonts w:hint="eastAsia" w:eastAsia="方正书宋_GBK"/>
                <w:kern w:val="0"/>
                <w:sz w:val="18"/>
                <w:szCs w:val="18"/>
              </w:rPr>
              <w:t>（</w:t>
            </w:r>
            <w:r>
              <w:rPr>
                <w:rFonts w:eastAsia="方正书宋_GBK"/>
                <w:kern w:val="0"/>
                <w:sz w:val="18"/>
                <w:szCs w:val="18"/>
              </w:rPr>
              <w:t>2</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126.</w:t>
            </w:r>
            <w:r>
              <w:rPr>
                <w:rFonts w:hint="eastAsia" w:eastAsia="方正书宋_GBK"/>
                <w:kern w:val="0"/>
                <w:sz w:val="18"/>
                <w:szCs w:val="18"/>
              </w:rPr>
              <w:t>风险交流机制健全，按照科学、客观、及时、公开的原则，定期组织食品生产经营者、食品检验机构、认证机构、食品行业协会、消费者协会以及新闻媒体等，进行交流沟通。（</w:t>
            </w:r>
            <w:r>
              <w:rPr>
                <w:rFonts w:eastAsia="方正书宋_GBK"/>
                <w:kern w:val="0"/>
                <w:sz w:val="18"/>
                <w:szCs w:val="18"/>
              </w:rPr>
              <w:t>1</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未建立风险交流机制的扣</w:t>
            </w:r>
            <w:r>
              <w:rPr>
                <w:rFonts w:eastAsia="方正书宋_GBK"/>
                <w:kern w:val="0"/>
                <w:sz w:val="18"/>
                <w:szCs w:val="18"/>
              </w:rPr>
              <w:t>0.5</w:t>
            </w:r>
            <w:r>
              <w:rPr>
                <w:rFonts w:hint="eastAsia" w:eastAsia="方正书宋_GBK"/>
                <w:kern w:val="0"/>
                <w:sz w:val="18"/>
                <w:szCs w:val="18"/>
              </w:rPr>
              <w:t>分；每年组织风险交流活动少于</w:t>
            </w:r>
            <w:r>
              <w:rPr>
                <w:rFonts w:eastAsia="方正书宋_GBK"/>
                <w:kern w:val="0"/>
                <w:sz w:val="18"/>
                <w:szCs w:val="18"/>
              </w:rPr>
              <w:t>2</w:t>
            </w:r>
            <w:r>
              <w:rPr>
                <w:rFonts w:hint="eastAsia" w:eastAsia="方正书宋_GBK"/>
                <w:kern w:val="0"/>
                <w:sz w:val="18"/>
                <w:szCs w:val="18"/>
              </w:rPr>
              <w:t>次的，每少</w:t>
            </w:r>
            <w:r>
              <w:rPr>
                <w:rFonts w:eastAsia="方正书宋_GBK"/>
                <w:kern w:val="0"/>
                <w:sz w:val="18"/>
                <w:szCs w:val="18"/>
              </w:rPr>
              <w:t>1</w:t>
            </w:r>
            <w:r>
              <w:rPr>
                <w:rFonts w:hint="eastAsia" w:eastAsia="方正书宋_GBK"/>
                <w:kern w:val="0"/>
                <w:sz w:val="18"/>
                <w:szCs w:val="18"/>
              </w:rPr>
              <w:t>次扣</w:t>
            </w:r>
            <w:r>
              <w:rPr>
                <w:rFonts w:eastAsia="方正书宋_GBK"/>
                <w:kern w:val="0"/>
                <w:sz w:val="18"/>
                <w:szCs w:val="18"/>
              </w:rPr>
              <w:t>0.2</w:t>
            </w:r>
            <w:r>
              <w:rPr>
                <w:rFonts w:hint="eastAsia" w:eastAsia="方正书宋_GBK"/>
                <w:kern w:val="0"/>
                <w:sz w:val="18"/>
                <w:szCs w:val="18"/>
              </w:rPr>
              <w:t>分；参与对象少于前项范围的，扣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adjustRightInd w:val="0"/>
              <w:snapToGrid w:val="0"/>
              <w:rPr>
                <w:rFonts w:eastAsia="方正书宋_GBK"/>
                <w:kern w:val="0"/>
                <w:sz w:val="18"/>
                <w:szCs w:val="18"/>
              </w:rPr>
            </w:pPr>
            <w:r>
              <w:rPr>
                <w:rFonts w:hint="eastAsia" w:eastAsia="方正书宋_GBK"/>
                <w:kern w:val="0"/>
                <w:sz w:val="18"/>
                <w:szCs w:val="18"/>
              </w:rPr>
              <w:t>查阅有关制度和活动记录。</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各区政府，市食药监局、市农委、市卫计委</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127.</w:t>
            </w:r>
            <w:r>
              <w:rPr>
                <w:rFonts w:hint="eastAsia" w:eastAsia="方正书宋_GBK"/>
                <w:kern w:val="0"/>
                <w:sz w:val="18"/>
                <w:szCs w:val="18"/>
              </w:rPr>
              <w:t>将食品安全纳入公民法制和科学普及、职业技能和学生课堂教育。（</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未将食品安全纳入公民法制和科学普及、职业技能和学生课堂教育的，每少</w:t>
            </w:r>
            <w:r>
              <w:rPr>
                <w:rFonts w:eastAsia="方正书宋_GBK"/>
                <w:kern w:val="0"/>
                <w:sz w:val="18"/>
                <w:szCs w:val="18"/>
              </w:rPr>
              <w:t>1</w:t>
            </w:r>
            <w:r>
              <w:rPr>
                <w:rFonts w:hint="eastAsia" w:eastAsia="方正书宋_GBK"/>
                <w:kern w:val="0"/>
                <w:sz w:val="18"/>
                <w:szCs w:val="18"/>
              </w:rPr>
              <w:t>项扣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adjustRightInd w:val="0"/>
              <w:snapToGrid w:val="0"/>
              <w:rPr>
                <w:rFonts w:eastAsia="方正书宋_GBK"/>
                <w:kern w:val="0"/>
                <w:sz w:val="18"/>
                <w:szCs w:val="18"/>
              </w:rPr>
            </w:pPr>
            <w:r>
              <w:rPr>
                <w:rFonts w:hint="eastAsia" w:eastAsia="方正书宋_GBK"/>
                <w:kern w:val="0"/>
                <w:sz w:val="18"/>
                <w:szCs w:val="18"/>
              </w:rPr>
              <w:t>查阅有关文件。</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各区政府，市食药监局、市人社局、市教育局</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continue"/>
            <w:vAlign w:val="center"/>
          </w:tcPr>
          <w:p>
            <w:pPr>
              <w:widowControl/>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128.</w:t>
            </w:r>
            <w:r>
              <w:rPr>
                <w:rFonts w:hint="eastAsia" w:eastAsia="方正书宋_GBK"/>
                <w:kern w:val="0"/>
                <w:sz w:val="18"/>
                <w:szCs w:val="18"/>
              </w:rPr>
              <w:t>建立新闻发言人制度，定期召开新闻发布会、新闻通气会，主动发布权威信息，及时解疑释惑。（</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未建立新闻发言人制度的，不得分；每年召开新闻发布会、新闻通气会、记者招待会等主题发布活动少于</w:t>
            </w:r>
            <w:r>
              <w:rPr>
                <w:rFonts w:eastAsia="方正书宋_GBK"/>
                <w:kern w:val="0"/>
                <w:sz w:val="18"/>
                <w:szCs w:val="18"/>
              </w:rPr>
              <w:t>4</w:t>
            </w:r>
            <w:r>
              <w:rPr>
                <w:rFonts w:hint="eastAsia" w:eastAsia="方正书宋_GBK"/>
                <w:kern w:val="0"/>
                <w:sz w:val="18"/>
                <w:szCs w:val="18"/>
              </w:rPr>
              <w:t>次的，每少</w:t>
            </w:r>
            <w:r>
              <w:rPr>
                <w:rFonts w:eastAsia="方正书宋_GBK"/>
                <w:kern w:val="0"/>
                <w:sz w:val="18"/>
                <w:szCs w:val="18"/>
              </w:rPr>
              <w:t>1</w:t>
            </w:r>
            <w:r>
              <w:rPr>
                <w:rFonts w:hint="eastAsia" w:eastAsia="方正书宋_GBK"/>
                <w:kern w:val="0"/>
                <w:sz w:val="18"/>
                <w:szCs w:val="18"/>
              </w:rPr>
              <w:t>次扣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adjustRightInd w:val="0"/>
              <w:snapToGrid w:val="0"/>
              <w:rPr>
                <w:rFonts w:eastAsia="方正书宋_GBK"/>
                <w:kern w:val="0"/>
                <w:sz w:val="18"/>
                <w:szCs w:val="18"/>
              </w:rPr>
            </w:pPr>
            <w:r>
              <w:rPr>
                <w:rFonts w:hint="eastAsia" w:eastAsia="方正书宋_GBK"/>
                <w:kern w:val="0"/>
                <w:sz w:val="18"/>
                <w:szCs w:val="18"/>
              </w:rPr>
              <w:t>查阅有关文件及新闻发布会记录。</w:t>
            </w:r>
          </w:p>
        </w:tc>
        <w:tc>
          <w:tcPr>
            <w:tcW w:w="1858" w:type="dxa"/>
            <w:vAlign w:val="center"/>
          </w:tcPr>
          <w:p>
            <w:pPr>
              <w:adjustRightInd w:val="0"/>
              <w:snapToGrid w:val="0"/>
              <w:rPr>
                <w:rFonts w:eastAsia="方正书宋_GBK"/>
                <w:sz w:val="18"/>
                <w:szCs w:val="18"/>
              </w:rPr>
            </w:pPr>
            <w:r>
              <w:rPr>
                <w:rFonts w:hint="eastAsia" w:eastAsia="方正书宋_GBK"/>
                <w:sz w:val="18"/>
                <w:szCs w:val="18"/>
              </w:rPr>
              <w:t>各区政府，市食药监局、市农委、市卫计委</w:t>
            </w:r>
          </w:p>
        </w:tc>
        <w:tc>
          <w:tcPr>
            <w:tcW w:w="790" w:type="dxa"/>
            <w:vMerge w:val="continue"/>
            <w:vAlign w:val="center"/>
          </w:tcPr>
          <w:p>
            <w:pPr>
              <w:adjustRightInd w:val="0"/>
              <w:snapToGrid w:val="0"/>
              <w:rPr>
                <w:rFonts w:eastAsia="方正书宋_GBK"/>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vAlign w:val="center"/>
          </w:tcPr>
          <w:p>
            <w:pPr>
              <w:widowControl/>
              <w:adjustRightInd w:val="0"/>
              <w:snapToGrid w:val="0"/>
              <w:rPr>
                <w:rFonts w:eastAsia="方正书宋_GBK"/>
                <w:kern w:val="0"/>
                <w:sz w:val="18"/>
                <w:szCs w:val="18"/>
              </w:rPr>
            </w:pPr>
          </w:p>
        </w:tc>
        <w:tc>
          <w:tcPr>
            <w:tcW w:w="1350" w:type="dxa"/>
            <w:vMerge w:val="restart"/>
            <w:vAlign w:val="center"/>
          </w:tcPr>
          <w:p>
            <w:pPr>
              <w:widowControl/>
              <w:adjustRightInd w:val="0"/>
              <w:snapToGrid w:val="0"/>
              <w:rPr>
                <w:rFonts w:eastAsia="方正书宋_GBK"/>
                <w:kern w:val="0"/>
                <w:sz w:val="18"/>
                <w:szCs w:val="18"/>
              </w:rPr>
            </w:pPr>
            <w:r>
              <w:rPr>
                <w:rFonts w:hint="eastAsia" w:eastAsia="方正书宋_GBK"/>
                <w:kern w:val="0"/>
                <w:sz w:val="18"/>
                <w:szCs w:val="18"/>
              </w:rPr>
              <w:t>（四十八）公众食品安全素养较高。（</w:t>
            </w:r>
            <w:r>
              <w:rPr>
                <w:rFonts w:eastAsia="方正书宋_GBK"/>
                <w:kern w:val="0"/>
                <w:sz w:val="18"/>
                <w:szCs w:val="18"/>
              </w:rPr>
              <w:t>1</w:t>
            </w:r>
            <w:r>
              <w:rPr>
                <w:rFonts w:hint="eastAsia" w:eastAsia="方正书宋_GBK"/>
                <w:kern w:val="0"/>
                <w:sz w:val="18"/>
                <w:szCs w:val="18"/>
              </w:rPr>
              <w:t>分）</w:t>
            </w: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129.</w:t>
            </w:r>
            <w:r>
              <w:rPr>
                <w:rFonts w:hint="eastAsia" w:eastAsia="方正书宋_GBK"/>
                <w:kern w:val="0"/>
                <w:sz w:val="18"/>
                <w:szCs w:val="18"/>
              </w:rPr>
              <w:t>各级政府应当加强食品安全宣传教育，普及食品安全法律、法规、标准和知识，倡导健康的饮食方式，增强消费者食品安全意识和自我保护能力。（</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开展科普宣传、发布消费提示每年不少于</w:t>
            </w:r>
            <w:r>
              <w:rPr>
                <w:rFonts w:eastAsia="方正书宋_GBK"/>
                <w:kern w:val="0"/>
                <w:sz w:val="18"/>
                <w:szCs w:val="18"/>
              </w:rPr>
              <w:t>5</w:t>
            </w:r>
            <w:r>
              <w:rPr>
                <w:rFonts w:hint="eastAsia" w:eastAsia="方正书宋_GBK"/>
                <w:kern w:val="0"/>
                <w:sz w:val="18"/>
                <w:szCs w:val="18"/>
              </w:rPr>
              <w:t>次；开展“食品安全宣传周”等主题科普宣传活动不少于</w:t>
            </w:r>
            <w:r>
              <w:rPr>
                <w:rFonts w:eastAsia="方正书宋_GBK"/>
                <w:kern w:val="0"/>
                <w:sz w:val="18"/>
                <w:szCs w:val="18"/>
              </w:rPr>
              <w:t>2</w:t>
            </w:r>
            <w:r>
              <w:rPr>
                <w:rFonts w:hint="eastAsia" w:eastAsia="方正书宋_GBK"/>
                <w:kern w:val="0"/>
                <w:sz w:val="18"/>
                <w:szCs w:val="18"/>
              </w:rPr>
              <w:t>次。不符标准的，每少</w:t>
            </w:r>
            <w:r>
              <w:rPr>
                <w:rFonts w:eastAsia="方正书宋_GBK"/>
                <w:kern w:val="0"/>
                <w:sz w:val="18"/>
                <w:szCs w:val="18"/>
              </w:rPr>
              <w:t>1</w:t>
            </w:r>
            <w:r>
              <w:rPr>
                <w:rFonts w:hint="eastAsia" w:eastAsia="方正书宋_GBK"/>
                <w:kern w:val="0"/>
                <w:sz w:val="18"/>
                <w:szCs w:val="18"/>
              </w:rPr>
              <w:t>次扣</w:t>
            </w:r>
            <w:r>
              <w:rPr>
                <w:rFonts w:eastAsia="方正书宋_GBK"/>
                <w:kern w:val="0"/>
                <w:sz w:val="18"/>
                <w:szCs w:val="18"/>
              </w:rPr>
              <w:t>0.2</w:t>
            </w:r>
            <w:r>
              <w:rPr>
                <w:rFonts w:hint="eastAsia" w:eastAsia="方正书宋_GBK"/>
                <w:kern w:val="0"/>
                <w:sz w:val="18"/>
                <w:szCs w:val="18"/>
              </w:rPr>
              <w:t>分。</w:t>
            </w:r>
          </w:p>
        </w:tc>
        <w:tc>
          <w:tcPr>
            <w:tcW w:w="2700" w:type="dxa"/>
            <w:vAlign w:val="center"/>
          </w:tcPr>
          <w:p>
            <w:pPr>
              <w:adjustRightInd w:val="0"/>
              <w:snapToGrid w:val="0"/>
              <w:rPr>
                <w:rFonts w:eastAsia="方正书宋_GBK"/>
                <w:kern w:val="0"/>
                <w:sz w:val="18"/>
                <w:szCs w:val="18"/>
              </w:rPr>
            </w:pPr>
            <w:r>
              <w:rPr>
                <w:rFonts w:hint="eastAsia" w:eastAsia="方正书宋_GBK"/>
                <w:kern w:val="0"/>
                <w:sz w:val="18"/>
                <w:szCs w:val="18"/>
              </w:rPr>
              <w:t>查阅有关活动和宣传记录。</w:t>
            </w:r>
          </w:p>
        </w:tc>
        <w:tc>
          <w:tcPr>
            <w:tcW w:w="1858" w:type="dxa"/>
            <w:vMerge w:val="restart"/>
            <w:vAlign w:val="center"/>
          </w:tcPr>
          <w:p>
            <w:pPr>
              <w:adjustRightInd w:val="0"/>
              <w:snapToGrid w:val="0"/>
              <w:rPr>
                <w:rFonts w:eastAsia="方正书宋_GBK"/>
                <w:sz w:val="18"/>
                <w:szCs w:val="18"/>
              </w:rPr>
            </w:pPr>
            <w:r>
              <w:rPr>
                <w:rFonts w:hint="eastAsia" w:eastAsia="方正书宋_GBK"/>
                <w:sz w:val="18"/>
                <w:szCs w:val="18"/>
              </w:rPr>
              <w:t>各区政府，市委宣传部、市食药监局、市农委、市卫计委、市工商局、市质监局、市商务局、市教育局、市公安局、市城管局、南京出入境检验检疫局</w:t>
            </w:r>
          </w:p>
        </w:tc>
        <w:tc>
          <w:tcPr>
            <w:tcW w:w="790" w:type="dxa"/>
            <w:vMerge w:val="restart"/>
            <w:vAlign w:val="center"/>
          </w:tcPr>
          <w:p>
            <w:pPr>
              <w:adjustRightInd w:val="0"/>
              <w:snapToGrid w:val="0"/>
              <w:rPr>
                <w:rFonts w:eastAsia="方正书宋_GBK"/>
                <w:sz w:val="18"/>
                <w:szCs w:val="18"/>
              </w:rPr>
            </w:pPr>
            <w:r>
              <w:rPr>
                <w:rFonts w:hint="eastAsia" w:eastAsia="方正书宋_GBK"/>
                <w:sz w:val="18"/>
                <w:szCs w:val="18"/>
              </w:rPr>
              <w:t>基本项</w:t>
            </w:r>
            <w:r>
              <w:rPr>
                <w:rFonts w:eastAsia="方正书宋_GBK"/>
                <w:sz w:val="18"/>
                <w:szCs w:val="18"/>
              </w:rPr>
              <w:t>22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Merge w:val="continue"/>
            <w:vAlign w:val="center"/>
          </w:tcPr>
          <w:p>
            <w:pPr>
              <w:adjustRightInd w:val="0"/>
              <w:snapToGrid w:val="0"/>
              <w:rPr>
                <w:rFonts w:eastAsia="方正书宋_GBK"/>
                <w:kern w:val="0"/>
                <w:sz w:val="18"/>
                <w:szCs w:val="18"/>
              </w:rPr>
            </w:pPr>
          </w:p>
        </w:tc>
        <w:tc>
          <w:tcPr>
            <w:tcW w:w="1350" w:type="dxa"/>
            <w:vMerge w:val="continue"/>
            <w:vAlign w:val="center"/>
          </w:tcPr>
          <w:p>
            <w:pPr>
              <w:adjustRightInd w:val="0"/>
              <w:snapToGrid w:val="0"/>
              <w:rPr>
                <w:rFonts w:eastAsia="方正书宋_GBK"/>
                <w:kern w:val="0"/>
                <w:sz w:val="18"/>
                <w:szCs w:val="18"/>
              </w:rPr>
            </w:pPr>
          </w:p>
        </w:tc>
        <w:tc>
          <w:tcPr>
            <w:tcW w:w="3765" w:type="dxa"/>
            <w:vAlign w:val="center"/>
          </w:tcPr>
          <w:p>
            <w:pPr>
              <w:adjustRightInd w:val="0"/>
              <w:snapToGrid w:val="0"/>
              <w:rPr>
                <w:rFonts w:eastAsia="方正书宋_GBK"/>
                <w:kern w:val="0"/>
                <w:sz w:val="18"/>
                <w:szCs w:val="18"/>
              </w:rPr>
            </w:pPr>
            <w:r>
              <w:rPr>
                <w:rFonts w:eastAsia="方正书宋_GBK"/>
                <w:kern w:val="0"/>
                <w:sz w:val="18"/>
                <w:szCs w:val="18"/>
              </w:rPr>
              <w:t>130.</w:t>
            </w:r>
            <w:r>
              <w:rPr>
                <w:rFonts w:hint="eastAsia" w:eastAsia="方正书宋_GBK"/>
                <w:kern w:val="0"/>
                <w:sz w:val="18"/>
                <w:szCs w:val="18"/>
              </w:rPr>
              <w:t>社会公众和学生食品安全知识知晓率、行为形成率逐年提高。（</w:t>
            </w:r>
            <w:r>
              <w:rPr>
                <w:rFonts w:eastAsia="方正书宋_GBK"/>
                <w:kern w:val="0"/>
                <w:sz w:val="18"/>
                <w:szCs w:val="18"/>
              </w:rPr>
              <w:t>0.5</w:t>
            </w:r>
            <w:r>
              <w:rPr>
                <w:rFonts w:hint="eastAsia" w:eastAsia="方正书宋_GBK"/>
                <w:kern w:val="0"/>
                <w:sz w:val="18"/>
                <w:szCs w:val="18"/>
              </w:rPr>
              <w:t>分）</w:t>
            </w:r>
          </w:p>
        </w:tc>
        <w:tc>
          <w:tcPr>
            <w:tcW w:w="3822" w:type="dxa"/>
            <w:vAlign w:val="center"/>
          </w:tcPr>
          <w:p>
            <w:pPr>
              <w:adjustRightInd w:val="0"/>
              <w:snapToGrid w:val="0"/>
              <w:rPr>
                <w:rFonts w:eastAsia="方正书宋_GBK"/>
                <w:kern w:val="0"/>
                <w:sz w:val="18"/>
                <w:szCs w:val="18"/>
              </w:rPr>
            </w:pPr>
            <w:r>
              <w:rPr>
                <w:rFonts w:hint="eastAsia" w:eastAsia="方正书宋_GBK"/>
                <w:kern w:val="0"/>
                <w:sz w:val="18"/>
                <w:szCs w:val="18"/>
              </w:rPr>
              <w:t>未逐年提高的，不得分。</w:t>
            </w:r>
          </w:p>
        </w:tc>
        <w:tc>
          <w:tcPr>
            <w:tcW w:w="2700" w:type="dxa"/>
            <w:vAlign w:val="center"/>
          </w:tcPr>
          <w:p>
            <w:pPr>
              <w:adjustRightInd w:val="0"/>
              <w:snapToGrid w:val="0"/>
              <w:rPr>
                <w:rFonts w:eastAsia="方正书宋_GBK"/>
                <w:kern w:val="0"/>
                <w:sz w:val="18"/>
                <w:szCs w:val="18"/>
              </w:rPr>
            </w:pPr>
            <w:r>
              <w:rPr>
                <w:rFonts w:hint="eastAsia" w:eastAsia="方正书宋_GBK"/>
                <w:kern w:val="0"/>
                <w:sz w:val="18"/>
                <w:szCs w:val="18"/>
              </w:rPr>
              <w:t>委托第三方机构开展测评。</w:t>
            </w:r>
          </w:p>
        </w:tc>
        <w:tc>
          <w:tcPr>
            <w:tcW w:w="1858" w:type="dxa"/>
            <w:vMerge w:val="continue"/>
            <w:vAlign w:val="center"/>
          </w:tcPr>
          <w:p>
            <w:pPr>
              <w:adjustRightInd w:val="0"/>
              <w:snapToGrid w:val="0"/>
              <w:rPr>
                <w:rFonts w:eastAsia="方正书宋_GBK"/>
                <w:kern w:val="0"/>
                <w:sz w:val="18"/>
                <w:szCs w:val="18"/>
              </w:rPr>
            </w:pPr>
          </w:p>
        </w:tc>
        <w:tc>
          <w:tcPr>
            <w:tcW w:w="790" w:type="dxa"/>
            <w:vMerge w:val="continue"/>
            <w:vAlign w:val="center"/>
          </w:tcPr>
          <w:p>
            <w:pPr>
              <w:adjustRightInd w:val="0"/>
              <w:snapToGrid w:val="0"/>
              <w:rPr>
                <w:rFonts w:eastAsia="方正书宋_GBK"/>
                <w:kern w:val="0"/>
                <w:sz w:val="18"/>
                <w:szCs w:val="18"/>
              </w:rPr>
            </w:pPr>
          </w:p>
        </w:tc>
      </w:tr>
    </w:tbl>
    <w:p>
      <w:pPr>
        <w:jc w:val="left"/>
      </w:pPr>
      <w:r>
        <w:rPr>
          <w:rFonts w:hint="eastAsia" w:eastAsia="方正书宋_GBK"/>
          <w:kern w:val="0"/>
          <w:sz w:val="21"/>
          <w:szCs w:val="21"/>
        </w:rPr>
        <w:t>备注：如有变动，另行通知。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简体">
    <w:panose1 w:val="02010601030101010101"/>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112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kern w:val="2"/>
      <w:sz w:val="30"/>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2018-04-16T07:41:31Z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