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78" w:rsidRPr="00C0193E" w:rsidRDefault="00837A78" w:rsidP="00837A78">
      <w:pPr>
        <w:widowControl/>
        <w:spacing w:line="520" w:lineRule="exact"/>
        <w:rPr>
          <w:rFonts w:ascii="方正黑体_GBK" w:eastAsia="方正黑体_GBK"/>
          <w:bCs/>
          <w:color w:val="252222"/>
          <w:kern w:val="0"/>
          <w:sz w:val="32"/>
          <w:szCs w:val="32"/>
        </w:rPr>
      </w:pPr>
      <w:r w:rsidRPr="00C0193E">
        <w:rPr>
          <w:rFonts w:ascii="方正黑体_GBK" w:eastAsia="方正黑体_GBK" w:hint="eastAsia"/>
          <w:bCs/>
          <w:color w:val="252222"/>
          <w:kern w:val="0"/>
          <w:sz w:val="32"/>
          <w:szCs w:val="32"/>
        </w:rPr>
        <w:t>附件</w:t>
      </w:r>
      <w:r w:rsidRPr="00C0193E">
        <w:rPr>
          <w:rFonts w:ascii="方正黑体_GBK" w:eastAsia="方正黑体_GBK"/>
          <w:bCs/>
          <w:color w:val="252222"/>
          <w:kern w:val="0"/>
          <w:sz w:val="32"/>
          <w:szCs w:val="32"/>
        </w:rPr>
        <w:t>4</w:t>
      </w:r>
      <w:r w:rsidRPr="00C0193E">
        <w:rPr>
          <w:rFonts w:ascii="方正黑体_GBK" w:eastAsia="方正黑体_GBK" w:hint="eastAsia"/>
          <w:bCs/>
          <w:color w:val="252222"/>
          <w:kern w:val="0"/>
          <w:sz w:val="32"/>
          <w:szCs w:val="32"/>
        </w:rPr>
        <w:t>：</w:t>
      </w:r>
    </w:p>
    <w:p w:rsidR="00837A78" w:rsidRPr="00F6345F" w:rsidRDefault="00837A78" w:rsidP="00837A78">
      <w:pPr>
        <w:spacing w:afterLines="50" w:after="120" w:line="600" w:lineRule="exact"/>
        <w:jc w:val="center"/>
        <w:rPr>
          <w:rFonts w:ascii="方正小标宋_GBK" w:eastAsia="方正小标宋_GBK"/>
          <w:bCs/>
          <w:color w:val="222222"/>
          <w:w w:val="95"/>
          <w:kern w:val="0"/>
          <w:sz w:val="44"/>
          <w:szCs w:val="44"/>
        </w:rPr>
      </w:pPr>
      <w:bookmarkStart w:id="0" w:name="_GoBack"/>
      <w:r w:rsidRPr="00C0193E">
        <w:rPr>
          <w:rFonts w:ascii="方正小标宋_GBK" w:eastAsia="方正小标宋_GBK" w:hint="eastAsia"/>
          <w:bCs/>
          <w:color w:val="222222"/>
          <w:w w:val="95"/>
          <w:kern w:val="0"/>
          <w:sz w:val="44"/>
          <w:szCs w:val="44"/>
        </w:rPr>
        <w:t>高淳区20</w:t>
      </w:r>
      <w:r w:rsidRPr="00C0193E">
        <w:rPr>
          <w:rFonts w:ascii="方正小标宋_GBK" w:eastAsia="方正小标宋_GBK"/>
          <w:bCs/>
          <w:color w:val="222222"/>
          <w:w w:val="95"/>
          <w:kern w:val="0"/>
          <w:sz w:val="44"/>
          <w:szCs w:val="44"/>
        </w:rPr>
        <w:t>2</w:t>
      </w:r>
      <w:r>
        <w:rPr>
          <w:rFonts w:ascii="方正小标宋_GBK" w:eastAsia="方正小标宋_GBK"/>
          <w:bCs/>
          <w:color w:val="222222"/>
          <w:w w:val="95"/>
          <w:kern w:val="0"/>
          <w:sz w:val="44"/>
          <w:szCs w:val="44"/>
        </w:rPr>
        <w:t>2</w:t>
      </w:r>
      <w:r w:rsidRPr="00C0193E">
        <w:rPr>
          <w:rFonts w:ascii="方正小标宋_GBK" w:eastAsia="方正小标宋_GBK" w:hint="eastAsia"/>
          <w:bCs/>
          <w:color w:val="222222"/>
          <w:w w:val="95"/>
          <w:kern w:val="0"/>
          <w:sz w:val="44"/>
          <w:szCs w:val="44"/>
        </w:rPr>
        <w:t>年度公办幼儿园收费调整情况表</w:t>
      </w:r>
    </w:p>
    <w:tbl>
      <w:tblPr>
        <w:tblW w:w="9055" w:type="dxa"/>
        <w:tblLook w:val="04A0" w:firstRow="1" w:lastRow="0" w:firstColumn="1" w:lastColumn="0" w:noHBand="0" w:noVBand="1"/>
      </w:tblPr>
      <w:tblGrid>
        <w:gridCol w:w="897"/>
        <w:gridCol w:w="3729"/>
        <w:gridCol w:w="2166"/>
        <w:gridCol w:w="1990"/>
        <w:gridCol w:w="273"/>
      </w:tblGrid>
      <w:tr w:rsidR="00837A78" w:rsidRPr="0077126D" w:rsidTr="00097571">
        <w:trPr>
          <w:gridAfter w:val="1"/>
          <w:wAfter w:w="273" w:type="dxa"/>
          <w:trHeight w:val="363"/>
          <w:tblHeader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bookmarkEnd w:id="0"/>
          <w:p w:rsidR="00837A78" w:rsidRPr="005A637F" w:rsidRDefault="00837A78" w:rsidP="0009757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A637F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37A78" w:rsidRPr="005A637F" w:rsidRDefault="00837A78" w:rsidP="0009757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A637F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幼儿园名称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37A78" w:rsidRPr="005A637F" w:rsidRDefault="00837A78" w:rsidP="0009757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A637F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幼儿园等级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37A78" w:rsidRPr="005A637F" w:rsidRDefault="00837A78" w:rsidP="0009757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A637F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最高收费标准</w:t>
            </w:r>
          </w:p>
          <w:p w:rsidR="00837A78" w:rsidRPr="005A637F" w:rsidRDefault="00837A78" w:rsidP="0009757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A637F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(元/月·生)</w:t>
            </w:r>
          </w:p>
        </w:tc>
      </w:tr>
      <w:tr w:rsidR="00837A78" w:rsidRPr="0077126D" w:rsidTr="00097571">
        <w:trPr>
          <w:trHeight w:val="136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78" w:rsidRPr="0077126D" w:rsidRDefault="00837A78" w:rsidP="000975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837A78" w:rsidRPr="0077126D" w:rsidTr="00097571">
        <w:trPr>
          <w:trHeight w:val="844"/>
        </w:trPr>
        <w:tc>
          <w:tcPr>
            <w:tcW w:w="8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712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（一）省优质园，教办园、属地在</w:t>
            </w:r>
            <w:proofErr w:type="gramStart"/>
            <w:r w:rsidRPr="007712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淳</w:t>
            </w:r>
            <w:proofErr w:type="gramEnd"/>
            <w:r w:rsidRPr="007712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溪街道幼儿园和其他</w:t>
            </w:r>
            <w:r w:rsidRPr="0077126D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7</w:t>
            </w:r>
            <w:r w:rsidRPr="007712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个街镇中心园（共</w:t>
            </w: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30</w:t>
            </w:r>
            <w:r w:rsidRPr="007712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所，带★号为教育局直属园）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★高淳区实验幼儿园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省优质园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★高淳区实验幼儿园</w:t>
            </w:r>
            <w:proofErr w:type="gramStart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康桥分园</w:t>
            </w:r>
            <w:proofErr w:type="gram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省优质园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★高淳区机关幼儿园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省优质园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★高淳区宝塔幼儿园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省优质园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★高淳区宝塔幼儿园御园分园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</w:t>
            </w:r>
            <w:proofErr w:type="gramStart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优质园分园</w:t>
            </w:r>
            <w:proofErr w:type="gramEnd"/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★高淳区乐仁幼儿园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省优质园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★乐仁幼儿园</w:t>
            </w:r>
            <w:proofErr w:type="gramStart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双湖雅居</w:t>
            </w:r>
            <w:proofErr w:type="gramEnd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省优质园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★高淳区汇</w:t>
            </w:r>
            <w:proofErr w:type="gramStart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淳</w:t>
            </w:r>
            <w:proofErr w:type="gramEnd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省优质园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★汇</w:t>
            </w:r>
            <w:proofErr w:type="gramStart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淳</w:t>
            </w:r>
            <w:proofErr w:type="gramEnd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幼儿园花样年分园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</w:t>
            </w:r>
            <w:proofErr w:type="gramStart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优质园分园</w:t>
            </w:r>
            <w:proofErr w:type="gramEnd"/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★高淳区宝</w:t>
            </w:r>
            <w:proofErr w:type="gramStart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霖</w:t>
            </w:r>
            <w:proofErr w:type="gramEnd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</w:t>
            </w:r>
            <w:proofErr w:type="gramStart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优质园分园</w:t>
            </w:r>
            <w:proofErr w:type="gramEnd"/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★高淳区浅水湾幼儿园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</w:t>
            </w:r>
            <w:proofErr w:type="gramStart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优质园分园</w:t>
            </w:r>
            <w:proofErr w:type="gramEnd"/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★高淳区新城幼儿园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</w:t>
            </w:r>
            <w:proofErr w:type="gramStart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优质园分园</w:t>
            </w:r>
            <w:proofErr w:type="gramEnd"/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★乐仁幼儿园</w:t>
            </w:r>
            <w:proofErr w:type="gramStart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美临香逸分</w:t>
            </w:r>
            <w:proofErr w:type="gramEnd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</w:t>
            </w:r>
            <w:proofErr w:type="gramStart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优质园分园</w:t>
            </w:r>
            <w:proofErr w:type="gramEnd"/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★高淳区北岭幼儿园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</w:t>
            </w:r>
            <w:proofErr w:type="gramStart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优质园分园</w:t>
            </w:r>
            <w:proofErr w:type="gramEnd"/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★鼓楼幼儿园雅园分园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</w:t>
            </w:r>
            <w:proofErr w:type="gramStart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优质园分园</w:t>
            </w:r>
            <w:proofErr w:type="gramEnd"/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★新城幼儿园天安分园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</w:t>
            </w:r>
            <w:proofErr w:type="gramStart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优质园分园</w:t>
            </w:r>
            <w:proofErr w:type="gramEnd"/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2D6CFF" w:rsidRDefault="00837A78" w:rsidP="000975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6C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★新城幼儿园</w:t>
            </w:r>
            <w:proofErr w:type="gramStart"/>
            <w:r w:rsidRPr="002D6C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睦</w:t>
            </w:r>
            <w:proofErr w:type="gramEnd"/>
            <w:r w:rsidRPr="002D6C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和分园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78" w:rsidRPr="002D6CFF" w:rsidRDefault="00837A78" w:rsidP="000975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6C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省</w:t>
            </w:r>
            <w:proofErr w:type="gramStart"/>
            <w:r w:rsidRPr="002D6C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优质园分园</w:t>
            </w:r>
            <w:proofErr w:type="gramEnd"/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7A78" w:rsidRPr="002D6CFF" w:rsidRDefault="00837A78" w:rsidP="00097571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2D6CFF">
              <w:rPr>
                <w:rFonts w:ascii="Calibri" w:eastAsia="等线" w:hAnsi="Calibri" w:cs="Calibri" w:hint="eastAsia"/>
                <w:kern w:val="0"/>
                <w:sz w:val="24"/>
                <w:szCs w:val="24"/>
              </w:rPr>
              <w:t>800</w:t>
            </w:r>
          </w:p>
        </w:tc>
        <w:tc>
          <w:tcPr>
            <w:tcW w:w="272" w:type="dxa"/>
            <w:vAlign w:val="center"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</w:t>
            </w:r>
            <w:proofErr w:type="gramStart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淳</w:t>
            </w:r>
            <w:proofErr w:type="gramEnd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溪幼儿园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省优质园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</w:t>
            </w:r>
            <w:proofErr w:type="gramStart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淳</w:t>
            </w:r>
            <w:proofErr w:type="gramEnd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溪幼儿园滨湖分园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省优质园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2D6CFF" w:rsidRDefault="00837A78" w:rsidP="000975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6C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高淳区</w:t>
            </w:r>
            <w:proofErr w:type="gramStart"/>
            <w:r w:rsidRPr="002D6C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淳</w:t>
            </w:r>
            <w:proofErr w:type="gramEnd"/>
            <w:r w:rsidRPr="002D6C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溪幼儿园</w:t>
            </w:r>
            <w:proofErr w:type="gramStart"/>
            <w:r w:rsidRPr="002D6C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花奔分园</w:t>
            </w:r>
            <w:proofErr w:type="gram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2D6CFF" w:rsidRDefault="00837A78" w:rsidP="000975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6C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省优质园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2D6CFF" w:rsidRDefault="00837A78" w:rsidP="00097571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2D6CFF">
              <w:rPr>
                <w:rFonts w:ascii="Calibri" w:eastAsia="等线" w:hAnsi="Calibri" w:cs="Calibri"/>
                <w:kern w:val="0"/>
                <w:sz w:val="24"/>
                <w:szCs w:val="24"/>
              </w:rPr>
              <w:t>800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</w:t>
            </w:r>
            <w:proofErr w:type="gramStart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淳</w:t>
            </w:r>
            <w:proofErr w:type="gramEnd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溪幼儿园甘霖分园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省优质园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</w:t>
            </w:r>
            <w:proofErr w:type="gramStart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淳</w:t>
            </w:r>
            <w:proofErr w:type="gramEnd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溪幼儿园薛城分园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省优质园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</w:t>
            </w:r>
            <w:proofErr w:type="gramStart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淳</w:t>
            </w:r>
            <w:proofErr w:type="gramEnd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溪幼儿</w:t>
            </w:r>
            <w:proofErr w:type="gramStart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园长乐分园</w:t>
            </w:r>
            <w:proofErr w:type="gram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省优质园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高淳区古柏幼儿园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省优质园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高淳区漆桥幼儿园</w:t>
            </w:r>
            <w:proofErr w:type="gram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省优质园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高淳区固城幼儿园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省优质园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高淳区东坝幼儿园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省优质园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</w:t>
            </w:r>
            <w:proofErr w:type="gramStart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桠</w:t>
            </w:r>
            <w:proofErr w:type="gramEnd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溪幼儿园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省优质园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高淳区阳江幼儿园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省优质园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高淳区砖墙幼儿园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省优质园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564"/>
        </w:trPr>
        <w:tc>
          <w:tcPr>
            <w:tcW w:w="8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837A78" w:rsidRPr="00C24C88" w:rsidRDefault="00837A78" w:rsidP="0009757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634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（二）省优质园，各街镇村办成型园（共</w:t>
            </w:r>
            <w:r w:rsidRPr="00F6345F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16</w:t>
            </w:r>
            <w:r w:rsidRPr="00F634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所）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高淳区固城</w:t>
            </w:r>
            <w:proofErr w:type="gramStart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漕</w:t>
            </w:r>
            <w:proofErr w:type="gramEnd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塘幼儿园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省优质园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高淳区固城路西幼儿园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省优质园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高淳区东坝青山幼儿园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省优质园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高淳区东坝下坝幼儿园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省优质园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高淳区古柏袁村幼儿园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省优质园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高淳区古柏三保幼儿园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省优质园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高淳区古柏戴家城幼儿园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省优质园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高淳区漆桥幼儿园</w:t>
            </w:r>
            <w:proofErr w:type="gramEnd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和平分园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省优质园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高淳区漆桥幼儿园</w:t>
            </w:r>
            <w:proofErr w:type="gramEnd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南者分园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省优质园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高淳区漆桥幼儿园</w:t>
            </w:r>
            <w:proofErr w:type="gramEnd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联谊分园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省优质园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</w:t>
            </w:r>
            <w:proofErr w:type="gramStart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桠溪定埠</w:t>
            </w:r>
            <w:proofErr w:type="gramEnd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省优质园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</w:t>
            </w:r>
            <w:proofErr w:type="gramStart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桠</w:t>
            </w:r>
            <w:proofErr w:type="gramEnd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溪上谷幼儿园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省优质园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</w:t>
            </w:r>
            <w:proofErr w:type="gramStart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桠溪安</w:t>
            </w:r>
            <w:proofErr w:type="gramEnd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兴幼儿园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省优质园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高淳区砖墙港口幼儿园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省优质园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</w:t>
            </w:r>
            <w:proofErr w:type="gramStart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砖墙相北幼儿园</w:t>
            </w:r>
            <w:proofErr w:type="gram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省优质园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272" w:type="dxa"/>
            <w:vAlign w:val="center"/>
            <w:hideMark/>
          </w:tcPr>
          <w:p w:rsidR="00837A78" w:rsidRPr="00F6345F" w:rsidRDefault="00837A78" w:rsidP="0009757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高淳区阳江正觉寺幼儿园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C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省优质园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2D6CFF">
              <w:rPr>
                <w:rFonts w:ascii="Calibri" w:eastAsia="等线" w:hAnsi="Calibri" w:cs="Calibri"/>
                <w:kern w:val="0"/>
                <w:sz w:val="24"/>
                <w:szCs w:val="24"/>
              </w:rPr>
              <w:t>550</w:t>
            </w:r>
          </w:p>
        </w:tc>
        <w:tc>
          <w:tcPr>
            <w:tcW w:w="272" w:type="dxa"/>
            <w:vAlign w:val="center"/>
          </w:tcPr>
          <w:p w:rsidR="00837A78" w:rsidRPr="00F6345F" w:rsidRDefault="00837A78" w:rsidP="0009757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629"/>
        </w:trPr>
        <w:tc>
          <w:tcPr>
            <w:tcW w:w="8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837A78" w:rsidRPr="00C24C88" w:rsidRDefault="00837A78" w:rsidP="0009757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634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（三）市优质园（</w:t>
            </w:r>
            <w:r w:rsidRPr="00F6345F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1</w:t>
            </w:r>
            <w:r w:rsidRPr="00F634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所）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423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77126D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</w:t>
            </w:r>
            <w:proofErr w:type="gramStart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固城后汶幼儿园</w:t>
            </w:r>
            <w:proofErr w:type="gram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市优质园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599"/>
        </w:trPr>
        <w:tc>
          <w:tcPr>
            <w:tcW w:w="8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837A78" w:rsidRPr="00C24C88" w:rsidRDefault="00837A78" w:rsidP="0009757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634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（四）合格园（</w:t>
            </w:r>
            <w:r w:rsidRPr="00F6345F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16</w:t>
            </w:r>
            <w:r w:rsidRPr="00F634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所）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</w:t>
            </w:r>
            <w:proofErr w:type="gramStart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淳溪驼头</w:t>
            </w:r>
            <w:proofErr w:type="gramEnd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</w:t>
            </w:r>
            <w:proofErr w:type="gramStart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淳</w:t>
            </w:r>
            <w:proofErr w:type="gramEnd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溪肇</w:t>
            </w:r>
            <w:proofErr w:type="gramStart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倩</w:t>
            </w:r>
            <w:proofErr w:type="gramEnd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高淳区固城何家幼儿班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高淳区东坝青枫幼儿班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高淳区东坝建设幼儿班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</w:t>
            </w:r>
            <w:proofErr w:type="gramStart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东坝沛桥幼儿班</w:t>
            </w:r>
            <w:proofErr w:type="gram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</w:t>
            </w:r>
            <w:proofErr w:type="gramStart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桠</w:t>
            </w:r>
            <w:proofErr w:type="gramEnd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溪东风幼儿班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</w:t>
            </w:r>
            <w:proofErr w:type="gramStart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桠</w:t>
            </w:r>
            <w:proofErr w:type="gramEnd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溪西舍幼儿班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</w:t>
            </w:r>
            <w:proofErr w:type="gramStart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桠</w:t>
            </w:r>
            <w:proofErr w:type="gramEnd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溪尚义幼儿班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</w:t>
            </w:r>
            <w:proofErr w:type="gramStart"/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阳江狮树幼儿园</w:t>
            </w:r>
            <w:proofErr w:type="gram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高淳区阳江小花幼儿班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高淳区阳江东湖幼儿班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高淳区阳江西莲幼儿班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高淳区阳江新桥幼儿班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高淳区阳江永东幼儿班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37A78" w:rsidRPr="0077126D" w:rsidTr="00097571">
        <w:trPr>
          <w:trHeight w:val="288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F6345F" w:rsidRDefault="00837A78" w:rsidP="00837A78">
            <w:pPr>
              <w:pStyle w:val="a4"/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高淳区砖墙西江幼儿班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78" w:rsidRPr="00C24C88" w:rsidRDefault="00837A78" w:rsidP="0009757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C24C88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272" w:type="dxa"/>
            <w:vAlign w:val="center"/>
            <w:hideMark/>
          </w:tcPr>
          <w:p w:rsidR="00837A78" w:rsidRPr="0077126D" w:rsidRDefault="00837A78" w:rsidP="000975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37A78" w:rsidRPr="00C24C88" w:rsidRDefault="00837A78" w:rsidP="00837A78">
      <w:pPr>
        <w:widowControl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A0270B" w:rsidRDefault="00A0270B"/>
    <w:sectPr w:rsidR="00A0270B" w:rsidSect="00381F6A">
      <w:footerReference w:type="even" r:id="rId6"/>
      <w:footerReference w:type="default" r:id="rId7"/>
      <w:pgSz w:w="11906" w:h="16838"/>
      <w:pgMar w:top="1701" w:right="1418" w:bottom="1418" w:left="1418" w:header="851" w:footer="992" w:gutter="0"/>
      <w:pgNumType w:fmt="numberInDash"/>
      <w:cols w:space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622" w:rsidRDefault="00837A78">
    <w:pPr>
      <w:pStyle w:val="a3"/>
      <w:spacing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5607D69" wp14:editId="51B7FED5">
              <wp:simplePos x="0" y="0"/>
              <wp:positionH relativeFrom="page">
                <wp:posOffset>1172845</wp:posOffset>
              </wp:positionH>
              <wp:positionV relativeFrom="page">
                <wp:posOffset>9766300</wp:posOffset>
              </wp:positionV>
              <wp:extent cx="648970" cy="205740"/>
              <wp:effectExtent l="0" t="0" r="0" b="0"/>
              <wp:wrapNone/>
              <wp:docPr id="3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97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91622" w:rsidRDefault="00837A78">
                          <w:pPr>
                            <w:spacing w:line="323" w:lineRule="exact"/>
                            <w:ind w:left="20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―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―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35pt;margin-top:769pt;width:51.1pt;height:16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" filled="f" stroked="f">
              <v:path arrowok="t"/>
              <v:textbox inset="0,0,0,0">
                <w:txbxContent>
                  <w:p w:rsidR="00291622" w:rsidRDefault="00837A78">
                    <w:pPr>
                      <w:spacing w:line="323" w:lineRule="exact"/>
                      <w:ind w:left="20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―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―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622" w:rsidRDefault="00837A78">
    <w:pPr>
      <w:pStyle w:val="a3"/>
      <w:spacing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6F8E7D" wp14:editId="78BA2E8B">
              <wp:simplePos x="0" y="0"/>
              <wp:positionH relativeFrom="page">
                <wp:posOffset>3449955</wp:posOffset>
              </wp:positionH>
              <wp:positionV relativeFrom="page">
                <wp:posOffset>9890125</wp:posOffset>
              </wp:positionV>
              <wp:extent cx="647700" cy="205740"/>
              <wp:effectExtent l="0" t="0" r="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91622" w:rsidRDefault="00837A78">
                          <w:pPr>
                            <w:spacing w:line="323" w:lineRule="exact"/>
                            <w:ind w:left="20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―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ptab w:relativeTo="margin" w:alignment="center" w:leader="none"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/>
                              <w:noProof/>
                              <w:sz w:val="28"/>
                            </w:rPr>
                            <w:t>- 1 -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―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71.65pt;margin-top:778.75pt;width:51pt;height:16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" filled="f" stroked="f">
              <v:path arrowok="t"/>
              <v:textbox inset="0,0,0,0">
                <w:txbxContent>
                  <w:p w:rsidR="00291622" w:rsidRDefault="00837A78">
                    <w:pPr>
                      <w:spacing w:line="323" w:lineRule="exact"/>
                      <w:ind w:left="20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― </w:t>
                    </w:r>
                    <w:r>
                      <w:rPr>
                        <w:rFonts w:ascii="宋体" w:hAnsi="宋体"/>
                        <w:sz w:val="28"/>
                      </w:rPr>
                      <w:ptab w:relativeTo="margin" w:alignment="center" w:leader="none"/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宋体" w:hAnsi="宋体"/>
                        <w:noProof/>
                        <w:sz w:val="28"/>
                      </w:rPr>
                      <w:t>- 1 -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―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D2E33"/>
    <w:multiLevelType w:val="hybridMultilevel"/>
    <w:tmpl w:val="81D2E726"/>
    <w:lvl w:ilvl="0" w:tplc="5E9295D2">
      <w:start w:val="1"/>
      <w:numFmt w:val="decimal"/>
      <w:suff w:val="space"/>
      <w:lvlText w:val="%1."/>
      <w:lvlJc w:val="left"/>
      <w:pPr>
        <w:ind w:left="227" w:hanging="227"/>
      </w:pPr>
      <w:rPr>
        <w:rFonts w:hint="eastAsia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78"/>
    <w:rsid w:val="00837A78"/>
    <w:rsid w:val="00A0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A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837A78"/>
    <w:pPr>
      <w:autoSpaceDE w:val="0"/>
      <w:autoSpaceDN w:val="0"/>
      <w:ind w:left="148"/>
      <w:jc w:val="left"/>
    </w:pPr>
    <w:rPr>
      <w:rFonts w:ascii="方正仿宋_GBK" w:eastAsia="方正仿宋_GBK" w:hAnsi="方正仿宋_GBK" w:cs="方正仿宋_GBK"/>
      <w:kern w:val="0"/>
      <w:sz w:val="32"/>
      <w:szCs w:val="32"/>
      <w:lang w:val="zh-CN" w:bidi="zh-CN"/>
    </w:rPr>
  </w:style>
  <w:style w:type="character" w:customStyle="1" w:styleId="Char">
    <w:name w:val="正文文本 Char"/>
    <w:basedOn w:val="a0"/>
    <w:link w:val="a3"/>
    <w:uiPriority w:val="1"/>
    <w:qFormat/>
    <w:rsid w:val="00837A78"/>
    <w:rPr>
      <w:rFonts w:ascii="方正仿宋_GBK" w:eastAsia="方正仿宋_GBK" w:hAnsi="方正仿宋_GBK" w:cs="方正仿宋_GBK"/>
      <w:kern w:val="0"/>
      <w:sz w:val="32"/>
      <w:szCs w:val="32"/>
      <w:lang w:val="zh-CN" w:bidi="zh-CN"/>
    </w:rPr>
  </w:style>
  <w:style w:type="paragraph" w:styleId="a4">
    <w:name w:val="List Paragraph"/>
    <w:basedOn w:val="a"/>
    <w:uiPriority w:val="1"/>
    <w:qFormat/>
    <w:rsid w:val="00837A78"/>
    <w:pPr>
      <w:autoSpaceDE w:val="0"/>
      <w:autoSpaceDN w:val="0"/>
      <w:spacing w:before="63"/>
      <w:ind w:left="943" w:hanging="242"/>
      <w:jc w:val="left"/>
    </w:pPr>
    <w:rPr>
      <w:rFonts w:ascii="方正仿宋_GBK" w:eastAsia="方正仿宋_GBK" w:hAnsi="方正仿宋_GBK" w:cs="方正仿宋_GBK"/>
      <w:kern w:val="0"/>
      <w:sz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A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837A78"/>
    <w:pPr>
      <w:autoSpaceDE w:val="0"/>
      <w:autoSpaceDN w:val="0"/>
      <w:ind w:left="148"/>
      <w:jc w:val="left"/>
    </w:pPr>
    <w:rPr>
      <w:rFonts w:ascii="方正仿宋_GBK" w:eastAsia="方正仿宋_GBK" w:hAnsi="方正仿宋_GBK" w:cs="方正仿宋_GBK"/>
      <w:kern w:val="0"/>
      <w:sz w:val="32"/>
      <w:szCs w:val="32"/>
      <w:lang w:val="zh-CN" w:bidi="zh-CN"/>
    </w:rPr>
  </w:style>
  <w:style w:type="character" w:customStyle="1" w:styleId="Char">
    <w:name w:val="正文文本 Char"/>
    <w:basedOn w:val="a0"/>
    <w:link w:val="a3"/>
    <w:uiPriority w:val="1"/>
    <w:qFormat/>
    <w:rsid w:val="00837A78"/>
    <w:rPr>
      <w:rFonts w:ascii="方正仿宋_GBK" w:eastAsia="方正仿宋_GBK" w:hAnsi="方正仿宋_GBK" w:cs="方正仿宋_GBK"/>
      <w:kern w:val="0"/>
      <w:sz w:val="32"/>
      <w:szCs w:val="32"/>
      <w:lang w:val="zh-CN" w:bidi="zh-CN"/>
    </w:rPr>
  </w:style>
  <w:style w:type="paragraph" w:styleId="a4">
    <w:name w:val="List Paragraph"/>
    <w:basedOn w:val="a"/>
    <w:uiPriority w:val="1"/>
    <w:qFormat/>
    <w:rsid w:val="00837A78"/>
    <w:pPr>
      <w:autoSpaceDE w:val="0"/>
      <w:autoSpaceDN w:val="0"/>
      <w:spacing w:before="63"/>
      <w:ind w:left="943" w:hanging="242"/>
      <w:jc w:val="left"/>
    </w:pPr>
    <w:rPr>
      <w:rFonts w:ascii="方正仿宋_GBK" w:eastAsia="方正仿宋_GBK" w:hAnsi="方正仿宋_GBK" w:cs="方正仿宋_GBK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1386</Characters>
  <Application>Microsoft Office Word</Application>
  <DocSecurity>0</DocSecurity>
  <Lines>11</Lines>
  <Paragraphs>3</Paragraphs>
  <ScaleCrop>false</ScaleCrop>
  <Company>Microsoft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2022-06-02T02:06:00Z</dcterms:created>
  <dcterms:modified xsi:type="dcterms:W3CDTF">2022-06-02T02:07:00Z</dcterms:modified>
</cp:coreProperties>
</file>