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A93" w:rsidRDefault="00882A93" w:rsidP="005D1D68">
      <w:pPr>
        <w:spacing w:line="0" w:lineRule="atLeast"/>
        <w:rPr>
          <w:rFonts w:ascii="方正仿宋_GBK" w:eastAsia="方正仿宋_GBK" w:hAnsi="华文中宋" w:cs="宋体" w:hint="eastAsia"/>
          <w:color w:val="000000"/>
          <w:kern w:val="0"/>
        </w:rPr>
      </w:pPr>
    </w:p>
    <w:p w:rsidR="00882A93" w:rsidRDefault="00882A93" w:rsidP="005D1D68">
      <w:pPr>
        <w:spacing w:line="0" w:lineRule="atLeast"/>
        <w:jc w:val="center"/>
        <w:rPr>
          <w:rFonts w:ascii="华文中宋" w:eastAsia="华文中宋" w:hAnsi="华文中宋" w:cs="宋体"/>
          <w:b/>
          <w:color w:val="000000"/>
          <w:kern w:val="0"/>
          <w:sz w:val="36"/>
          <w:szCs w:val="36"/>
        </w:rPr>
      </w:pPr>
      <w:r>
        <w:rPr>
          <w:rFonts w:ascii="华文中宋" w:eastAsia="华文中宋" w:hAnsi="华文中宋" w:cs="宋体" w:hint="eastAsia"/>
          <w:b/>
          <w:color w:val="000000"/>
          <w:kern w:val="0"/>
          <w:sz w:val="36"/>
          <w:szCs w:val="36"/>
        </w:rPr>
        <w:t>南京市流动人口居住管理办法</w:t>
      </w:r>
    </w:p>
    <w:p w:rsidR="003D5500" w:rsidRPr="003D5500" w:rsidRDefault="0071605D" w:rsidP="005D1D68">
      <w:pPr>
        <w:spacing w:line="0" w:lineRule="atLeast"/>
        <w:jc w:val="center"/>
        <w:rPr>
          <w:rFonts w:ascii="Calibri" w:hAnsi="Calibri" w:cs="宋体"/>
          <w:color w:val="000000"/>
          <w:kern w:val="0"/>
        </w:rPr>
      </w:pPr>
      <w:r>
        <w:rPr>
          <w:rFonts w:ascii="Calibri" w:hAnsi="Calibri" w:cs="宋体" w:hint="eastAsia"/>
          <w:color w:val="000000"/>
          <w:kern w:val="0"/>
        </w:rPr>
        <w:t>（</w:t>
      </w:r>
      <w:bookmarkStart w:id="0" w:name="_GoBack"/>
      <w:r w:rsidR="003D5500" w:rsidRPr="003D5500">
        <w:rPr>
          <w:rFonts w:ascii="Calibri" w:hAnsi="Calibri" w:cs="宋体" w:hint="eastAsia"/>
          <w:color w:val="000000"/>
          <w:kern w:val="0"/>
        </w:rPr>
        <w:t>宁政</w:t>
      </w:r>
      <w:proofErr w:type="gramStart"/>
      <w:r w:rsidR="003D5500" w:rsidRPr="003D5500">
        <w:rPr>
          <w:rFonts w:ascii="Calibri" w:hAnsi="Calibri" w:cs="宋体" w:hint="eastAsia"/>
          <w:color w:val="000000"/>
          <w:kern w:val="0"/>
        </w:rPr>
        <w:t>规</w:t>
      </w:r>
      <w:proofErr w:type="gramEnd"/>
      <w:r w:rsidR="003D5500" w:rsidRPr="003D5500">
        <w:rPr>
          <w:rFonts w:ascii="Calibri" w:hAnsi="Calibri" w:cs="宋体" w:hint="eastAsia"/>
          <w:color w:val="000000"/>
          <w:kern w:val="0"/>
        </w:rPr>
        <w:t>字〔</w:t>
      </w:r>
      <w:r w:rsidR="003D5500" w:rsidRPr="003D5500">
        <w:rPr>
          <w:rFonts w:ascii="Calibri" w:hAnsi="Calibri" w:cs="宋体" w:hint="eastAsia"/>
          <w:color w:val="000000"/>
          <w:kern w:val="0"/>
        </w:rPr>
        <w:t>2015</w:t>
      </w:r>
      <w:r w:rsidR="003D5500" w:rsidRPr="003D5500">
        <w:rPr>
          <w:rFonts w:ascii="Calibri" w:hAnsi="Calibri" w:cs="宋体" w:hint="eastAsia"/>
          <w:color w:val="000000"/>
          <w:kern w:val="0"/>
        </w:rPr>
        <w:t>〕</w:t>
      </w:r>
      <w:r w:rsidR="003D5500" w:rsidRPr="003D5500">
        <w:rPr>
          <w:rFonts w:ascii="Calibri" w:hAnsi="Calibri" w:cs="宋体" w:hint="eastAsia"/>
          <w:color w:val="000000"/>
          <w:kern w:val="0"/>
        </w:rPr>
        <w:t>20</w:t>
      </w:r>
      <w:r w:rsidR="003D5500" w:rsidRPr="003D5500">
        <w:rPr>
          <w:rFonts w:ascii="Calibri" w:hAnsi="Calibri" w:cs="宋体" w:hint="eastAsia"/>
          <w:color w:val="000000"/>
          <w:kern w:val="0"/>
        </w:rPr>
        <w:t>号</w:t>
      </w:r>
      <w:bookmarkEnd w:id="0"/>
      <w:r w:rsidR="00BA6900">
        <w:rPr>
          <w:rFonts w:ascii="Calibri" w:hAnsi="Calibri" w:cs="宋体" w:hint="eastAsia"/>
          <w:color w:val="000000"/>
          <w:kern w:val="0"/>
        </w:rPr>
        <w:t>；</w:t>
      </w:r>
      <w:r w:rsidR="00BA6900" w:rsidRPr="00A27842">
        <w:rPr>
          <w:rFonts w:ascii="仿宋_GB2312" w:hint="eastAsia"/>
        </w:rPr>
        <w:t>2015年10月26日</w:t>
      </w:r>
      <w:r w:rsidR="00BA6900" w:rsidRPr="00AF142F">
        <w:rPr>
          <w:rFonts w:ascii="仿宋_GB2312" w:hint="eastAsia"/>
        </w:rPr>
        <w:t>发布</w:t>
      </w:r>
      <w:r>
        <w:rPr>
          <w:rFonts w:ascii="Calibri" w:hAnsi="Calibri" w:cs="宋体" w:hint="eastAsia"/>
          <w:color w:val="000000"/>
          <w:kern w:val="0"/>
        </w:rPr>
        <w:t>）</w:t>
      </w:r>
    </w:p>
    <w:p w:rsidR="00D16717" w:rsidRDefault="00D16717" w:rsidP="00EE7997">
      <w:pPr>
        <w:spacing w:line="360" w:lineRule="auto"/>
        <w:ind w:firstLineChars="200" w:firstLine="640"/>
        <w:jc w:val="center"/>
        <w:rPr>
          <w:rFonts w:eastAsia="方正仿宋_GBK"/>
        </w:rPr>
      </w:pPr>
      <w:r>
        <w:rPr>
          <w:rFonts w:eastAsia="方正仿宋_GBK" w:hint="eastAsia"/>
        </w:rPr>
        <w:t>（</w:t>
      </w:r>
      <w:r>
        <w:rPr>
          <w:rFonts w:eastAsia="方正仿宋_GBK"/>
        </w:rPr>
        <w:t>2020</w:t>
      </w:r>
      <w:r>
        <w:rPr>
          <w:rFonts w:eastAsia="方正仿宋_GBK" w:hint="eastAsia"/>
        </w:rPr>
        <w:t>年修订版）</w:t>
      </w:r>
    </w:p>
    <w:p w:rsidR="00882A93" w:rsidRDefault="00882A93" w:rsidP="005D1D68">
      <w:pPr>
        <w:spacing w:line="360" w:lineRule="auto"/>
        <w:ind w:firstLineChars="200" w:firstLine="640"/>
        <w:rPr>
          <w:rFonts w:ascii="宋体" w:hAnsi="宋体" w:cs="宋体"/>
          <w:color w:val="000000"/>
          <w:kern w:val="0"/>
        </w:rPr>
      </w:pPr>
      <w:r>
        <w:rPr>
          <w:rFonts w:ascii="黑体" w:eastAsia="黑体" w:hAnsi="宋体" w:cs="宋体" w:hint="eastAsia"/>
          <w:color w:val="000000"/>
          <w:kern w:val="0"/>
        </w:rPr>
        <w:t>第一条</w:t>
      </w:r>
      <w:r>
        <w:rPr>
          <w:rFonts w:ascii="Calibri" w:hAnsi="Calibri" w:cs="宋体" w:hint="eastAsia"/>
          <w:color w:val="000000"/>
          <w:kern w:val="0"/>
        </w:rPr>
        <w:t xml:space="preserve">　为加强流动人口服务管理，保障流动人口合法权益，促进经济社会协调发展，根据</w:t>
      </w:r>
      <w:r>
        <w:rPr>
          <w:rFonts w:ascii="仿宋_GB2312" w:hAnsi="Calibri" w:cs="宋体" w:hint="eastAsia"/>
          <w:color w:val="000000"/>
          <w:kern w:val="0"/>
        </w:rPr>
        <w:t>有关法律、法规、规章和《</w:t>
      </w:r>
      <w:r>
        <w:rPr>
          <w:rFonts w:ascii="Calibri" w:hAnsi="Calibri" w:cs="宋体" w:hint="eastAsia"/>
          <w:color w:val="000000"/>
          <w:kern w:val="0"/>
        </w:rPr>
        <w:t>省政府办公厅关于印发</w:t>
      </w:r>
      <w:r>
        <w:rPr>
          <w:rFonts w:ascii="仿宋_GB2312" w:hAnsi="Calibri" w:cs="宋体" w:hint="eastAsia"/>
          <w:color w:val="000000"/>
          <w:kern w:val="0"/>
        </w:rPr>
        <w:t>江苏省流动人口居住管理办法（试行）</w:t>
      </w:r>
      <w:r>
        <w:rPr>
          <w:rFonts w:ascii="Calibri" w:hAnsi="Calibri" w:cs="宋体" w:hint="eastAsia"/>
          <w:color w:val="000000"/>
          <w:kern w:val="0"/>
        </w:rPr>
        <w:t>的通知</w:t>
      </w:r>
      <w:r>
        <w:rPr>
          <w:rFonts w:ascii="仿宋_GB2312" w:hAnsi="Calibri" w:cs="宋体" w:hint="eastAsia"/>
          <w:color w:val="000000"/>
          <w:kern w:val="0"/>
        </w:rPr>
        <w:t>》（苏政办发〔2013〕179号</w:t>
      </w:r>
      <w:r>
        <w:rPr>
          <w:rFonts w:ascii="Calibri" w:hAnsi="Calibri" w:cs="宋体" w:hint="eastAsia"/>
          <w:color w:val="000000"/>
          <w:kern w:val="0"/>
        </w:rPr>
        <w:t>），结合本市实际，制定本办法。</w:t>
      </w:r>
    </w:p>
    <w:p w:rsidR="00882A93" w:rsidRDefault="00882A93" w:rsidP="005D1D68">
      <w:pPr>
        <w:spacing w:line="360" w:lineRule="auto"/>
        <w:ind w:firstLineChars="200" w:firstLine="640"/>
        <w:rPr>
          <w:rFonts w:ascii="宋体" w:hAnsi="宋体" w:cs="宋体"/>
          <w:color w:val="000000"/>
          <w:kern w:val="0"/>
        </w:rPr>
      </w:pPr>
      <w:r>
        <w:rPr>
          <w:rFonts w:ascii="黑体" w:eastAsia="黑体" w:hAnsi="宋体" w:cs="宋体" w:hint="eastAsia"/>
          <w:color w:val="000000"/>
          <w:kern w:val="0"/>
        </w:rPr>
        <w:t>第二条</w:t>
      </w:r>
      <w:r>
        <w:rPr>
          <w:rFonts w:ascii="Calibri" w:hAnsi="Calibri" w:cs="宋体" w:hint="eastAsia"/>
          <w:color w:val="000000"/>
          <w:kern w:val="0"/>
        </w:rPr>
        <w:t xml:space="preserve">　本市行政区域内流动人口居住登记和居住证申领、发放、使用、管理等相关活动，适用本办法。</w:t>
      </w:r>
    </w:p>
    <w:p w:rsidR="00882A93" w:rsidRDefault="00882A93" w:rsidP="005D1D68">
      <w:pPr>
        <w:spacing w:line="360" w:lineRule="auto"/>
        <w:ind w:firstLineChars="200" w:firstLine="640"/>
        <w:rPr>
          <w:rFonts w:ascii="宋体" w:hAnsi="宋体" w:cs="宋体"/>
          <w:color w:val="000000"/>
          <w:kern w:val="0"/>
        </w:rPr>
      </w:pPr>
      <w:r>
        <w:rPr>
          <w:rFonts w:ascii="Calibri" w:hAnsi="Calibri" w:cs="宋体" w:hint="eastAsia"/>
          <w:color w:val="000000"/>
          <w:kern w:val="0"/>
        </w:rPr>
        <w:t>本办法所称流动人口是指非本市户籍离开常住户口所在地，在本市行政区域内居住的人员。</w:t>
      </w:r>
    </w:p>
    <w:p w:rsidR="005D1D68" w:rsidRDefault="00882A93" w:rsidP="005D1D68">
      <w:pPr>
        <w:spacing w:line="360" w:lineRule="auto"/>
        <w:ind w:firstLineChars="200" w:firstLine="640"/>
        <w:rPr>
          <w:rFonts w:ascii="宋体" w:hAnsi="宋体" w:cs="宋体"/>
          <w:color w:val="000000"/>
          <w:kern w:val="0"/>
        </w:rPr>
      </w:pPr>
      <w:r>
        <w:rPr>
          <w:rFonts w:ascii="Calibri" w:hAnsi="Calibri" w:cs="宋体" w:hint="eastAsia"/>
          <w:color w:val="000000"/>
          <w:kern w:val="0"/>
        </w:rPr>
        <w:t>居住证是流动人口在居住地就业、居住，享受基本公共服务、参与社会事务的有效证件。</w:t>
      </w:r>
    </w:p>
    <w:p w:rsidR="00882A93" w:rsidRDefault="00882A93" w:rsidP="005D1D68">
      <w:pPr>
        <w:spacing w:line="360" w:lineRule="auto"/>
        <w:ind w:firstLineChars="200" w:firstLine="640"/>
        <w:rPr>
          <w:rFonts w:ascii="宋体" w:hAnsi="宋体" w:cs="宋体"/>
          <w:color w:val="000000"/>
          <w:kern w:val="0"/>
        </w:rPr>
      </w:pPr>
      <w:r>
        <w:rPr>
          <w:rFonts w:ascii="黑体" w:eastAsia="黑体" w:hAnsi="宋体" w:cs="宋体" w:hint="eastAsia"/>
          <w:color w:val="000000"/>
          <w:kern w:val="0"/>
        </w:rPr>
        <w:t>第三条</w:t>
      </w:r>
      <w:r>
        <w:rPr>
          <w:rFonts w:ascii="Calibri" w:hAnsi="Calibri" w:cs="宋体" w:hint="eastAsia"/>
          <w:color w:val="000000"/>
          <w:kern w:val="0"/>
        </w:rPr>
        <w:t xml:space="preserve">　市、区两级人民政府应当加强领导，协调有关部门做好对流动人口的服务管理工作，将其纳入经济社会发展总体规划，逐步实现基本公共服务均等化。</w:t>
      </w:r>
    </w:p>
    <w:p w:rsidR="00882A93" w:rsidRDefault="00882A93" w:rsidP="005D1D68">
      <w:pPr>
        <w:spacing w:line="360" w:lineRule="auto"/>
        <w:ind w:firstLineChars="200" w:firstLine="640"/>
        <w:rPr>
          <w:rFonts w:ascii="宋体" w:hAnsi="宋体" w:cs="宋体"/>
          <w:color w:val="000000"/>
          <w:kern w:val="0"/>
        </w:rPr>
      </w:pPr>
      <w:r>
        <w:rPr>
          <w:rFonts w:ascii="Calibri" w:hAnsi="Calibri" w:cs="宋体" w:hint="eastAsia"/>
          <w:color w:val="000000"/>
          <w:kern w:val="0"/>
        </w:rPr>
        <w:t>流动人口服务管理工作所需经费应纳入各级人民政府财政预算，足额予以保障。</w:t>
      </w:r>
    </w:p>
    <w:p w:rsidR="00882A93" w:rsidRDefault="00882A93" w:rsidP="005D1D68">
      <w:pPr>
        <w:spacing w:line="360" w:lineRule="auto"/>
        <w:ind w:firstLineChars="200" w:firstLine="640"/>
        <w:rPr>
          <w:rFonts w:ascii="宋体" w:hAnsi="宋体" w:cs="宋体"/>
          <w:color w:val="000000"/>
          <w:kern w:val="0"/>
        </w:rPr>
      </w:pPr>
      <w:r>
        <w:rPr>
          <w:rFonts w:ascii="黑体" w:eastAsia="黑体" w:hAnsi="宋体" w:cs="宋体" w:hint="eastAsia"/>
          <w:color w:val="000000"/>
          <w:kern w:val="0"/>
        </w:rPr>
        <w:t>第四条</w:t>
      </w:r>
      <w:r>
        <w:rPr>
          <w:rFonts w:ascii="Calibri" w:hAnsi="Calibri" w:cs="宋体" w:hint="eastAsia"/>
          <w:color w:val="000000"/>
          <w:kern w:val="0"/>
        </w:rPr>
        <w:t xml:space="preserve">　公安机关负责流动人口居住登记和居住证制作、发放、签注等管理工作。</w:t>
      </w:r>
    </w:p>
    <w:p w:rsidR="00882A93" w:rsidRDefault="00882A93" w:rsidP="005D1D68">
      <w:pPr>
        <w:spacing w:line="360" w:lineRule="auto"/>
        <w:ind w:firstLineChars="200" w:firstLine="640"/>
        <w:rPr>
          <w:rFonts w:ascii="Calibri" w:hAnsi="Calibri" w:cs="宋体"/>
          <w:color w:val="000000"/>
          <w:kern w:val="0"/>
        </w:rPr>
      </w:pPr>
      <w:r>
        <w:rPr>
          <w:rFonts w:ascii="Calibri" w:hAnsi="Calibri" w:cs="宋体" w:hint="eastAsia"/>
          <w:color w:val="000000"/>
          <w:kern w:val="0"/>
        </w:rPr>
        <w:lastRenderedPageBreak/>
        <w:t>市、区两级人民政府应当加强流动人口服务管理工作，建立健全以居住证为载体的基本公共服务提供机制。市、区两级人民政府发展改革、教育、民族宗教、民政、司法、财政、人力资源社会保障、住房城乡建设、交通运输、卫生、人口计生、工商、地税等部门，以及工会、共青团、妇联等人民团体，应当根据各自职责做好流动人口服务管理工作。</w:t>
      </w:r>
    </w:p>
    <w:p w:rsidR="00882A93" w:rsidRDefault="00882A93" w:rsidP="005D1D68">
      <w:pPr>
        <w:spacing w:line="360" w:lineRule="auto"/>
        <w:ind w:firstLineChars="200" w:firstLine="640"/>
        <w:rPr>
          <w:rFonts w:ascii="宋体" w:hAnsi="宋体" w:cs="宋体"/>
          <w:color w:val="000000"/>
          <w:kern w:val="0"/>
        </w:rPr>
      </w:pPr>
      <w:r>
        <w:rPr>
          <w:rFonts w:ascii="黑体" w:eastAsia="黑体" w:hAnsi="宋体" w:cs="宋体" w:hint="eastAsia"/>
          <w:color w:val="000000"/>
          <w:kern w:val="0"/>
        </w:rPr>
        <w:t>第五条</w:t>
      </w:r>
      <w:r>
        <w:rPr>
          <w:rFonts w:ascii="Calibri" w:hAnsi="Calibri" w:cs="宋体" w:hint="eastAsia"/>
          <w:color w:val="000000"/>
          <w:kern w:val="0"/>
        </w:rPr>
        <w:t xml:space="preserve">　公安机关可以委托乡镇（街道）流动人口服务管理机构、用人单位等，开展流动人口居住登记、居住变更登记和居住证申领、发放等工作。</w:t>
      </w:r>
    </w:p>
    <w:p w:rsidR="00882A93" w:rsidRDefault="00882A93" w:rsidP="005D1D68">
      <w:pPr>
        <w:spacing w:line="360" w:lineRule="auto"/>
        <w:ind w:firstLineChars="200" w:firstLine="640"/>
        <w:rPr>
          <w:rFonts w:ascii="Calibri" w:hAnsi="Calibri" w:cs="宋体"/>
          <w:color w:val="000000"/>
          <w:kern w:val="0"/>
        </w:rPr>
      </w:pPr>
      <w:r>
        <w:rPr>
          <w:rFonts w:ascii="Calibri" w:hAnsi="Calibri" w:cs="宋体" w:hint="eastAsia"/>
          <w:color w:val="000000"/>
          <w:kern w:val="0"/>
        </w:rPr>
        <w:t>村民委员会、社区居民委员会以及用人单位、房屋出租人等，应当协助有关职能部门及乡镇（街道）流动人口服务管理机构做好流动人口服务管理工作。</w:t>
      </w:r>
    </w:p>
    <w:p w:rsidR="00882A93" w:rsidRDefault="00882A93" w:rsidP="005D1D68">
      <w:pPr>
        <w:spacing w:line="360" w:lineRule="auto"/>
        <w:ind w:firstLineChars="200" w:firstLine="640"/>
        <w:rPr>
          <w:rFonts w:ascii="宋体" w:hAnsi="宋体" w:cs="宋体"/>
          <w:color w:val="000000"/>
          <w:kern w:val="0"/>
        </w:rPr>
      </w:pPr>
      <w:r>
        <w:rPr>
          <w:rFonts w:ascii="黑体" w:eastAsia="黑体" w:hAnsi="宋体" w:cs="宋体" w:hint="eastAsia"/>
          <w:color w:val="000000"/>
          <w:kern w:val="0"/>
        </w:rPr>
        <w:t>第六条</w:t>
      </w:r>
      <w:r>
        <w:rPr>
          <w:rFonts w:ascii="Calibri" w:hAnsi="Calibri" w:cs="宋体" w:hint="eastAsia"/>
          <w:color w:val="000000"/>
          <w:kern w:val="0"/>
        </w:rPr>
        <w:t xml:space="preserve">　拟在本市行政区域内居住</w:t>
      </w:r>
      <w:r>
        <w:rPr>
          <w:rFonts w:ascii="Calibri" w:hAnsi="Calibri" w:cs="宋体"/>
          <w:color w:val="000000"/>
          <w:kern w:val="0"/>
        </w:rPr>
        <w:t>7</w:t>
      </w:r>
      <w:r>
        <w:rPr>
          <w:rFonts w:ascii="Calibri" w:hAnsi="Calibri" w:cs="宋体" w:hint="eastAsia"/>
          <w:color w:val="000000"/>
          <w:kern w:val="0"/>
        </w:rPr>
        <w:t>日以上的流动人口，应当自到达居住地之日起</w:t>
      </w:r>
      <w:r>
        <w:rPr>
          <w:rFonts w:ascii="Calibri" w:hAnsi="Calibri" w:cs="宋体"/>
          <w:color w:val="000000"/>
          <w:kern w:val="0"/>
        </w:rPr>
        <w:t>7</w:t>
      </w:r>
      <w:r>
        <w:rPr>
          <w:rFonts w:ascii="Calibri" w:hAnsi="Calibri" w:cs="宋体" w:hint="eastAsia"/>
          <w:color w:val="000000"/>
          <w:kern w:val="0"/>
        </w:rPr>
        <w:t>日内，向居住地公安派出所或受委托的服务管理机构申报居住登记。</w:t>
      </w:r>
    </w:p>
    <w:p w:rsidR="00882A93" w:rsidRDefault="00882A93" w:rsidP="005D1D68">
      <w:pPr>
        <w:spacing w:line="360" w:lineRule="auto"/>
        <w:ind w:firstLineChars="200" w:firstLine="640"/>
        <w:rPr>
          <w:rFonts w:ascii="宋体" w:hAnsi="宋体" w:cs="宋体"/>
          <w:color w:val="000000"/>
          <w:kern w:val="0"/>
        </w:rPr>
      </w:pPr>
      <w:r>
        <w:rPr>
          <w:rFonts w:ascii="Calibri" w:hAnsi="Calibri" w:cs="宋体" w:hint="eastAsia"/>
          <w:color w:val="000000"/>
          <w:kern w:val="0"/>
        </w:rPr>
        <w:t>年满</w:t>
      </w:r>
      <w:r>
        <w:rPr>
          <w:rFonts w:ascii="Calibri" w:hAnsi="Calibri" w:cs="宋体"/>
          <w:color w:val="000000"/>
          <w:kern w:val="0"/>
        </w:rPr>
        <w:t>16</w:t>
      </w:r>
      <w:r>
        <w:rPr>
          <w:rFonts w:ascii="Calibri" w:hAnsi="Calibri" w:cs="宋体" w:hint="eastAsia"/>
          <w:color w:val="000000"/>
          <w:kern w:val="0"/>
        </w:rPr>
        <w:t>周岁，因务工、经商等拟在居住地居住</w:t>
      </w:r>
      <w:r>
        <w:rPr>
          <w:rFonts w:ascii="Calibri" w:hAnsi="Calibri" w:cs="宋体"/>
          <w:color w:val="000000"/>
          <w:kern w:val="0"/>
        </w:rPr>
        <w:t>6</w:t>
      </w:r>
      <w:r>
        <w:rPr>
          <w:rFonts w:ascii="Calibri" w:hAnsi="Calibri" w:cs="宋体" w:hint="eastAsia"/>
          <w:color w:val="000000"/>
          <w:kern w:val="0"/>
        </w:rPr>
        <w:t>个月以上的流动人口，应当在申报居住登记的同时申领居住证。</w:t>
      </w:r>
      <w:r>
        <w:rPr>
          <w:rFonts w:ascii="宋体" w:hAnsi="宋体"/>
          <w:color w:val="000000"/>
        </w:rPr>
        <w:t>未满</w:t>
      </w:r>
      <w:r>
        <w:rPr>
          <w:rFonts w:ascii="Calibri"/>
          <w:color w:val="000000"/>
        </w:rPr>
        <w:t>16</w:t>
      </w:r>
      <w:r>
        <w:rPr>
          <w:rFonts w:ascii="宋体" w:hAnsi="宋体"/>
          <w:color w:val="000000"/>
        </w:rPr>
        <w:t>周岁或在居住地求学、培训、就医、探亲、旅游、出差的流动人口，自愿申领居住证。</w:t>
      </w:r>
    </w:p>
    <w:p w:rsidR="00882A93" w:rsidRDefault="00882A93" w:rsidP="005D1D68">
      <w:pPr>
        <w:spacing w:line="360" w:lineRule="auto"/>
        <w:ind w:firstLineChars="200" w:firstLine="640"/>
        <w:rPr>
          <w:rFonts w:ascii="宋体" w:hAnsi="宋体" w:cs="宋体"/>
          <w:color w:val="000000"/>
          <w:kern w:val="0"/>
        </w:rPr>
      </w:pPr>
      <w:r>
        <w:rPr>
          <w:rFonts w:ascii="Calibri" w:hAnsi="Calibri" w:cs="宋体" w:hint="eastAsia"/>
          <w:color w:val="000000"/>
          <w:kern w:val="0"/>
        </w:rPr>
        <w:t>在旅馆、招待所及其他提供住宿服务的经营场所内住宿的流</w:t>
      </w:r>
      <w:r>
        <w:rPr>
          <w:rFonts w:ascii="Calibri" w:hAnsi="Calibri" w:cs="宋体" w:hint="eastAsia"/>
          <w:color w:val="000000"/>
          <w:kern w:val="0"/>
        </w:rPr>
        <w:lastRenderedPageBreak/>
        <w:t>动人口，依法办理住宿登记。</w:t>
      </w:r>
    </w:p>
    <w:p w:rsidR="00882A93" w:rsidRDefault="00882A93" w:rsidP="005D1D68">
      <w:pPr>
        <w:spacing w:line="360" w:lineRule="auto"/>
        <w:ind w:firstLineChars="200" w:firstLine="640"/>
        <w:rPr>
          <w:rFonts w:ascii="Calibri" w:hAnsi="Calibri" w:cs="宋体"/>
          <w:color w:val="000000"/>
          <w:kern w:val="0"/>
        </w:rPr>
      </w:pPr>
      <w:r>
        <w:rPr>
          <w:rFonts w:ascii="黑体" w:eastAsia="黑体" w:hAnsi="宋体" w:cs="宋体" w:hint="eastAsia"/>
          <w:color w:val="000000"/>
          <w:kern w:val="0"/>
        </w:rPr>
        <w:t>第七条</w:t>
      </w:r>
      <w:r>
        <w:rPr>
          <w:rFonts w:ascii="Calibri" w:hAnsi="Calibri" w:cs="宋体" w:hint="eastAsia"/>
          <w:color w:val="000000"/>
          <w:kern w:val="0"/>
        </w:rPr>
        <w:t xml:space="preserve">　</w:t>
      </w:r>
      <w:r>
        <w:rPr>
          <w:rFonts w:ascii="Calibri" w:hAnsi="Calibri" w:cs="宋体"/>
          <w:color w:val="000000"/>
          <w:kern w:val="0"/>
        </w:rPr>
        <w:t>未满</w:t>
      </w:r>
      <w:r>
        <w:rPr>
          <w:rFonts w:ascii="Calibri" w:hAnsi="Calibri" w:cs="宋体"/>
          <w:color w:val="000000"/>
          <w:kern w:val="0"/>
        </w:rPr>
        <w:t>16</w:t>
      </w:r>
      <w:r>
        <w:rPr>
          <w:rFonts w:ascii="Calibri" w:hAnsi="Calibri" w:cs="宋体"/>
          <w:color w:val="000000"/>
          <w:kern w:val="0"/>
        </w:rPr>
        <w:t>周岁的未成年人，可由其监护人代为申报居住登记或申领居住证，办理时应当提供监护人合法有效身份证件和与未成年人关系证明。</w:t>
      </w:r>
    </w:p>
    <w:p w:rsidR="00882A93" w:rsidRDefault="00882A93" w:rsidP="005D1D68">
      <w:pPr>
        <w:spacing w:line="360" w:lineRule="auto"/>
        <w:ind w:firstLineChars="200" w:firstLine="640"/>
        <w:rPr>
          <w:rFonts w:ascii="Calibri" w:hAnsi="Calibri" w:cs="宋体"/>
          <w:color w:val="000000"/>
          <w:kern w:val="0"/>
        </w:rPr>
      </w:pPr>
      <w:r>
        <w:rPr>
          <w:rFonts w:ascii="Calibri" w:hAnsi="Calibri" w:cs="宋体"/>
          <w:color w:val="000000"/>
          <w:kern w:val="0"/>
        </w:rPr>
        <w:t>行动不便的老龄、残疾等流动人口，可委托亲属代为申报居住登记或申领居住证，办理时应当提供代办人合法有效身份证件、委托人合法有效身份证件及书面委托证明。</w:t>
      </w:r>
    </w:p>
    <w:p w:rsidR="00882A93" w:rsidRDefault="00882A93" w:rsidP="005D1D68">
      <w:pPr>
        <w:spacing w:line="360" w:lineRule="auto"/>
        <w:ind w:firstLineChars="200" w:firstLine="640"/>
        <w:rPr>
          <w:rFonts w:ascii="Calibri" w:hAnsi="Calibri" w:cs="宋体"/>
          <w:color w:val="000000"/>
          <w:kern w:val="0"/>
        </w:rPr>
      </w:pPr>
      <w:r>
        <w:rPr>
          <w:rFonts w:ascii="Calibri" w:hAnsi="Calibri" w:cs="宋体" w:hint="eastAsia"/>
          <w:color w:val="000000"/>
          <w:kern w:val="0"/>
        </w:rPr>
        <w:t>申请人、代办人及委托人、受委托人应当对上述证明材料的真实性、合法性负责。</w:t>
      </w:r>
    </w:p>
    <w:p w:rsidR="00882A93" w:rsidRDefault="00882A93" w:rsidP="005D1D68">
      <w:pPr>
        <w:spacing w:line="360" w:lineRule="auto"/>
        <w:ind w:firstLineChars="200" w:firstLine="640"/>
        <w:rPr>
          <w:rFonts w:ascii="宋体" w:hAnsi="宋体" w:cs="宋体"/>
          <w:color w:val="000000"/>
          <w:kern w:val="0"/>
        </w:rPr>
      </w:pPr>
      <w:r>
        <w:rPr>
          <w:rFonts w:ascii="黑体" w:eastAsia="黑体" w:hAnsi="宋体" w:cs="宋体" w:hint="eastAsia"/>
          <w:color w:val="000000"/>
          <w:kern w:val="0"/>
        </w:rPr>
        <w:t>第八条</w:t>
      </w:r>
      <w:r>
        <w:rPr>
          <w:rFonts w:ascii="Calibri" w:hAnsi="Calibri" w:cs="宋体" w:hint="eastAsia"/>
          <w:color w:val="000000"/>
          <w:kern w:val="0"/>
        </w:rPr>
        <w:t xml:space="preserve">　用人单位与流动人口建立劳动关系，应当自订立劳动合同之日起</w:t>
      </w:r>
      <w:r>
        <w:rPr>
          <w:rFonts w:ascii="Calibri" w:hAnsi="Calibri" w:cs="宋体"/>
          <w:color w:val="000000"/>
          <w:kern w:val="0"/>
        </w:rPr>
        <w:t>7</w:t>
      </w:r>
      <w:r>
        <w:rPr>
          <w:rFonts w:ascii="Calibri" w:hAnsi="Calibri" w:cs="宋体" w:hint="eastAsia"/>
          <w:color w:val="000000"/>
          <w:kern w:val="0"/>
        </w:rPr>
        <w:t>日内，将劳动者信息报送公安派出所或受委托的服务管理机构，并督促其申报居住登记或居住变更登记。</w:t>
      </w:r>
    </w:p>
    <w:p w:rsidR="00882A93" w:rsidRDefault="00882A93" w:rsidP="005D1D68">
      <w:pPr>
        <w:spacing w:line="360" w:lineRule="auto"/>
        <w:ind w:firstLineChars="200" w:firstLine="640"/>
        <w:rPr>
          <w:rFonts w:ascii="Calibri" w:hAnsi="Calibri" w:cs="宋体"/>
          <w:color w:val="000000"/>
          <w:kern w:val="0"/>
        </w:rPr>
      </w:pPr>
      <w:r>
        <w:rPr>
          <w:rFonts w:ascii="Calibri" w:hAnsi="Calibri" w:cs="宋体" w:hint="eastAsia"/>
          <w:color w:val="000000"/>
          <w:kern w:val="0"/>
        </w:rPr>
        <w:t>用人单位与流动人口解除或终止劳动关系，应当自解除或终止劳动合同之日起</w:t>
      </w:r>
      <w:r>
        <w:rPr>
          <w:rFonts w:ascii="Calibri" w:hAnsi="Calibri" w:cs="宋体"/>
          <w:color w:val="000000"/>
          <w:kern w:val="0"/>
        </w:rPr>
        <w:t>7</w:t>
      </w:r>
      <w:r>
        <w:rPr>
          <w:rFonts w:ascii="Calibri" w:hAnsi="Calibri" w:cs="宋体" w:hint="eastAsia"/>
          <w:color w:val="000000"/>
          <w:kern w:val="0"/>
        </w:rPr>
        <w:t>日内，报公安派出所或受委托的服务管理机构备案。</w:t>
      </w:r>
    </w:p>
    <w:p w:rsidR="00882A93" w:rsidRDefault="00882A93" w:rsidP="005D1D68">
      <w:pPr>
        <w:spacing w:line="360" w:lineRule="auto"/>
        <w:ind w:firstLineChars="200" w:firstLine="640"/>
        <w:rPr>
          <w:rFonts w:ascii="宋体" w:hAnsi="宋体" w:cs="宋体"/>
          <w:color w:val="000000"/>
          <w:kern w:val="0"/>
        </w:rPr>
      </w:pPr>
      <w:r>
        <w:rPr>
          <w:rFonts w:ascii="黑体" w:eastAsia="黑体" w:hAnsi="宋体" w:cs="宋体" w:hint="eastAsia"/>
          <w:color w:val="000000"/>
          <w:kern w:val="0"/>
        </w:rPr>
        <w:t>第九条</w:t>
      </w:r>
      <w:r>
        <w:rPr>
          <w:rFonts w:ascii="Calibri" w:hAnsi="Calibri" w:cs="宋体" w:hint="eastAsia"/>
          <w:color w:val="000000"/>
          <w:kern w:val="0"/>
        </w:rPr>
        <w:t xml:space="preserve">　房屋出租人与流动人口建立租赁关系，应当自房屋出租之日起</w:t>
      </w:r>
      <w:r>
        <w:rPr>
          <w:rFonts w:ascii="Calibri" w:hAnsi="Calibri" w:cs="宋体"/>
          <w:color w:val="000000"/>
          <w:kern w:val="0"/>
        </w:rPr>
        <w:t>7</w:t>
      </w:r>
      <w:r>
        <w:rPr>
          <w:rFonts w:ascii="Calibri" w:hAnsi="Calibri" w:cs="宋体" w:hint="eastAsia"/>
          <w:color w:val="000000"/>
          <w:kern w:val="0"/>
        </w:rPr>
        <w:t>日内，将承租人信息报送公安派出所或受委托的服务管理机构，并告知其申报居住登记或居住变更登记。</w:t>
      </w:r>
    </w:p>
    <w:p w:rsidR="00882A93" w:rsidRDefault="00882A93" w:rsidP="005D1D68">
      <w:pPr>
        <w:spacing w:line="360" w:lineRule="auto"/>
        <w:ind w:firstLineChars="200" w:firstLine="640"/>
        <w:rPr>
          <w:rFonts w:ascii="Calibri" w:hAnsi="Calibri" w:cs="宋体"/>
          <w:color w:val="000000"/>
          <w:kern w:val="0"/>
        </w:rPr>
      </w:pPr>
      <w:r>
        <w:rPr>
          <w:rFonts w:ascii="Calibri" w:hAnsi="Calibri" w:cs="宋体" w:hint="eastAsia"/>
          <w:color w:val="000000"/>
          <w:kern w:val="0"/>
        </w:rPr>
        <w:t>房屋出租人与承租流动人口解除或终止租赁关系，应当自收回房屋之日起</w:t>
      </w:r>
      <w:r>
        <w:rPr>
          <w:rFonts w:ascii="Calibri" w:hAnsi="Calibri" w:cs="宋体"/>
          <w:color w:val="000000"/>
          <w:kern w:val="0"/>
        </w:rPr>
        <w:t>7</w:t>
      </w:r>
      <w:r>
        <w:rPr>
          <w:rFonts w:ascii="Calibri" w:hAnsi="Calibri" w:cs="宋体" w:hint="eastAsia"/>
          <w:color w:val="000000"/>
          <w:kern w:val="0"/>
        </w:rPr>
        <w:t>日内，报公安派出所或受委托的服务管理机构备</w:t>
      </w:r>
      <w:r>
        <w:rPr>
          <w:rFonts w:ascii="Calibri" w:hAnsi="Calibri" w:cs="宋体" w:hint="eastAsia"/>
          <w:color w:val="000000"/>
          <w:kern w:val="0"/>
        </w:rPr>
        <w:lastRenderedPageBreak/>
        <w:t>案。</w:t>
      </w:r>
    </w:p>
    <w:p w:rsidR="00882A93" w:rsidRDefault="00882A93" w:rsidP="005D1D68">
      <w:pPr>
        <w:spacing w:line="360" w:lineRule="auto"/>
        <w:ind w:firstLineChars="200" w:firstLine="640"/>
        <w:rPr>
          <w:rFonts w:ascii="宋体" w:hAnsi="宋体" w:cs="宋体"/>
          <w:color w:val="000000"/>
          <w:kern w:val="0"/>
        </w:rPr>
      </w:pPr>
      <w:r>
        <w:rPr>
          <w:rFonts w:ascii="黑体" w:eastAsia="黑体" w:hAnsi="宋体" w:cs="宋体" w:hint="eastAsia"/>
          <w:color w:val="000000"/>
          <w:kern w:val="0"/>
        </w:rPr>
        <w:t>第十条</w:t>
      </w:r>
      <w:r>
        <w:rPr>
          <w:rFonts w:ascii="Calibri" w:hAnsi="Calibri" w:cs="宋体" w:hint="eastAsia"/>
          <w:color w:val="000000"/>
          <w:kern w:val="0"/>
        </w:rPr>
        <w:t xml:space="preserve">　流动人口申领居住证，应当向实际</w:t>
      </w:r>
      <w:proofErr w:type="gramStart"/>
      <w:r>
        <w:rPr>
          <w:rFonts w:ascii="Calibri" w:hAnsi="Calibri" w:cs="宋体" w:hint="eastAsia"/>
          <w:color w:val="000000"/>
          <w:kern w:val="0"/>
        </w:rPr>
        <w:t>居住证地公安</w:t>
      </w:r>
      <w:proofErr w:type="gramEnd"/>
      <w:r>
        <w:rPr>
          <w:rFonts w:ascii="Calibri" w:hAnsi="Calibri" w:cs="宋体" w:hint="eastAsia"/>
          <w:color w:val="000000"/>
          <w:kern w:val="0"/>
        </w:rPr>
        <w:t>派出所或受委托的服务管理机构提交下列材料：</w:t>
      </w:r>
    </w:p>
    <w:p w:rsidR="00882A93" w:rsidRDefault="00882A93" w:rsidP="005D1D68">
      <w:pPr>
        <w:spacing w:line="360" w:lineRule="auto"/>
        <w:ind w:firstLineChars="200" w:firstLine="640"/>
        <w:rPr>
          <w:rFonts w:ascii="宋体" w:hAnsi="宋体" w:cs="宋体"/>
          <w:color w:val="000000"/>
          <w:kern w:val="0"/>
        </w:rPr>
      </w:pPr>
      <w:r>
        <w:rPr>
          <w:rFonts w:ascii="Calibri" w:hAnsi="Calibri" w:cs="宋体" w:hint="eastAsia"/>
          <w:color w:val="000000"/>
          <w:kern w:val="0"/>
        </w:rPr>
        <w:t>（一）居民身份证或者其他有效身份证件；</w:t>
      </w:r>
    </w:p>
    <w:p w:rsidR="00882A93" w:rsidRDefault="00882A93" w:rsidP="005D1D68">
      <w:pPr>
        <w:spacing w:line="360" w:lineRule="auto"/>
        <w:ind w:firstLineChars="200" w:firstLine="640"/>
        <w:rPr>
          <w:rFonts w:ascii="Calibri" w:hAnsi="Calibri" w:cs="宋体"/>
          <w:color w:val="000000"/>
          <w:kern w:val="0"/>
        </w:rPr>
      </w:pPr>
      <w:r>
        <w:rPr>
          <w:rFonts w:ascii="Calibri" w:hAnsi="Calibri" w:cs="宋体" w:hint="eastAsia"/>
          <w:color w:val="000000"/>
          <w:kern w:val="0"/>
        </w:rPr>
        <w:t>（二）居住证明。包括房屋所有权证、购房合同、房屋租赁合同、用人单位出具的住宿证明等。</w:t>
      </w:r>
    </w:p>
    <w:p w:rsidR="00882A93" w:rsidRDefault="00882A93" w:rsidP="005D1D68">
      <w:pPr>
        <w:spacing w:line="360" w:lineRule="auto"/>
        <w:ind w:firstLineChars="200" w:firstLine="640"/>
        <w:rPr>
          <w:rFonts w:ascii="Calibri" w:hAnsi="Calibri" w:cs="宋体"/>
          <w:color w:val="000000"/>
          <w:kern w:val="0"/>
        </w:rPr>
      </w:pPr>
      <w:r>
        <w:rPr>
          <w:rFonts w:ascii="黑体" w:eastAsia="黑体" w:hAnsi="宋体" w:cs="宋体" w:hint="eastAsia"/>
          <w:color w:val="000000"/>
          <w:kern w:val="0"/>
        </w:rPr>
        <w:t xml:space="preserve">第十一条  </w:t>
      </w:r>
      <w:r>
        <w:rPr>
          <w:rFonts w:ascii="Calibri" w:hAnsi="Calibri" w:cs="宋体" w:hint="eastAsia"/>
          <w:color w:val="000000"/>
          <w:kern w:val="0"/>
        </w:rPr>
        <w:t>对符合申领条件的，公安机关应当自受理申领之日起</w:t>
      </w:r>
      <w:r>
        <w:rPr>
          <w:rFonts w:ascii="Calibri" w:hAnsi="Calibri" w:cs="宋体"/>
          <w:color w:val="000000"/>
          <w:kern w:val="0"/>
        </w:rPr>
        <w:t>15</w:t>
      </w:r>
      <w:r>
        <w:rPr>
          <w:rFonts w:ascii="Calibri" w:hAnsi="Calibri" w:cs="宋体" w:hint="eastAsia"/>
          <w:color w:val="000000"/>
          <w:kern w:val="0"/>
        </w:rPr>
        <w:t>日内发放居住证。对不符合申领条件的，公安机关应当自受理申领之日起</w:t>
      </w:r>
      <w:r>
        <w:rPr>
          <w:rFonts w:ascii="Calibri" w:hAnsi="Calibri" w:cs="宋体"/>
          <w:color w:val="000000"/>
          <w:kern w:val="0"/>
        </w:rPr>
        <w:t>5</w:t>
      </w:r>
      <w:r>
        <w:rPr>
          <w:rFonts w:ascii="Calibri" w:hAnsi="Calibri" w:cs="宋体" w:hint="eastAsia"/>
          <w:color w:val="000000"/>
          <w:kern w:val="0"/>
        </w:rPr>
        <w:t>日内回复申领人并说明理由。</w:t>
      </w:r>
    </w:p>
    <w:p w:rsidR="00882A93" w:rsidRDefault="00882A93" w:rsidP="005D1D68">
      <w:pPr>
        <w:tabs>
          <w:tab w:val="left" w:pos="0"/>
          <w:tab w:val="left" w:pos="630"/>
        </w:tabs>
        <w:adjustRightInd w:val="0"/>
        <w:spacing w:line="360" w:lineRule="auto"/>
        <w:ind w:firstLineChars="200" w:firstLine="640"/>
        <w:rPr>
          <w:rFonts w:ascii="Calibri" w:hAnsi="Calibri" w:cs="宋体"/>
          <w:color w:val="000000"/>
          <w:kern w:val="0"/>
        </w:rPr>
      </w:pPr>
      <w:r>
        <w:rPr>
          <w:rFonts w:ascii="黑体" w:eastAsia="黑体" w:hAnsi="宋体" w:hint="eastAsia"/>
        </w:rPr>
        <w:t>第十二条</w:t>
      </w:r>
      <w:r>
        <w:rPr>
          <w:rFonts w:ascii="宋体" w:hAnsi="宋体" w:hint="eastAsia"/>
        </w:rPr>
        <w:t xml:space="preserve">  </w:t>
      </w:r>
      <w:r>
        <w:rPr>
          <w:rFonts w:ascii="Calibri" w:hAnsi="Calibri" w:cs="宋体" w:hint="eastAsia"/>
          <w:color w:val="000000"/>
          <w:kern w:val="0"/>
        </w:rPr>
        <w:t>居住证为一人一证，在省内通用。</w:t>
      </w:r>
    </w:p>
    <w:p w:rsidR="00882A93" w:rsidRDefault="00882A93" w:rsidP="005D1D68">
      <w:pPr>
        <w:tabs>
          <w:tab w:val="left" w:pos="0"/>
          <w:tab w:val="left" w:pos="630"/>
        </w:tabs>
        <w:adjustRightInd w:val="0"/>
        <w:spacing w:line="360" w:lineRule="auto"/>
        <w:ind w:firstLineChars="200" w:firstLine="640"/>
        <w:rPr>
          <w:rFonts w:ascii="宋体" w:hAnsi="宋体"/>
        </w:rPr>
      </w:pPr>
      <w:r>
        <w:rPr>
          <w:rFonts w:ascii="宋体" w:hAnsi="宋体" w:cs="宋体" w:hint="eastAsia"/>
          <w:kern w:val="0"/>
        </w:rPr>
        <w:t>居住证持有人居住地址发生变更</w:t>
      </w:r>
      <w:r>
        <w:rPr>
          <w:rFonts w:ascii="宋体" w:hAnsi="宋体" w:hint="eastAsia"/>
        </w:rPr>
        <w:t>的，应当自变更之日起</w:t>
      </w:r>
      <w:r>
        <w:rPr>
          <w:rFonts w:ascii="宋体" w:hAnsi="宋体" w:hint="eastAsia"/>
        </w:rPr>
        <w:t>7</w:t>
      </w:r>
      <w:r>
        <w:rPr>
          <w:rFonts w:ascii="宋体" w:hAnsi="宋体" w:hint="eastAsia"/>
        </w:rPr>
        <w:t>日内到现居住地</w:t>
      </w:r>
      <w:r>
        <w:rPr>
          <w:rFonts w:ascii="Calibri" w:hAnsi="Calibri" w:cs="宋体" w:hint="eastAsia"/>
          <w:color w:val="000000"/>
          <w:kern w:val="0"/>
        </w:rPr>
        <w:t>公安派出所或受委托的服务管理机构</w:t>
      </w:r>
      <w:r>
        <w:rPr>
          <w:rFonts w:ascii="宋体" w:hAnsi="宋体" w:hint="eastAsia"/>
        </w:rPr>
        <w:t>办理变更登记，无需重新申领居住证。</w:t>
      </w:r>
    </w:p>
    <w:p w:rsidR="00882A93" w:rsidRDefault="00882A93" w:rsidP="005D1D68">
      <w:pPr>
        <w:spacing w:line="360" w:lineRule="auto"/>
        <w:ind w:firstLineChars="200" w:firstLine="640"/>
        <w:rPr>
          <w:rFonts w:ascii="宋体" w:hAnsi="宋体" w:cs="宋体"/>
          <w:color w:val="000000"/>
          <w:kern w:val="0"/>
        </w:rPr>
      </w:pPr>
      <w:r>
        <w:rPr>
          <w:rFonts w:ascii="黑体" w:eastAsia="黑体" w:hAnsi="宋体" w:hint="eastAsia"/>
        </w:rPr>
        <w:t>第十三条</w:t>
      </w:r>
      <w:r>
        <w:rPr>
          <w:rFonts w:ascii="宋体" w:hAnsi="宋体" w:hint="eastAsia"/>
        </w:rPr>
        <w:t xml:space="preserve">  </w:t>
      </w:r>
      <w:r>
        <w:rPr>
          <w:rFonts w:ascii="Calibri" w:hAnsi="Calibri" w:cs="宋体" w:hint="eastAsia"/>
          <w:color w:val="000000"/>
          <w:kern w:val="0"/>
        </w:rPr>
        <w:t>居住证由区级公安机关签发，每年签注</w:t>
      </w:r>
      <w:r>
        <w:rPr>
          <w:rFonts w:ascii="Calibri" w:hAnsi="Calibri" w:cs="宋体"/>
          <w:color w:val="000000"/>
          <w:kern w:val="0"/>
        </w:rPr>
        <w:t>1</w:t>
      </w:r>
      <w:r>
        <w:rPr>
          <w:rFonts w:ascii="Calibri" w:hAnsi="Calibri" w:cs="宋体" w:hint="eastAsia"/>
          <w:color w:val="000000"/>
          <w:kern w:val="0"/>
        </w:rPr>
        <w:t>次。</w:t>
      </w:r>
    </w:p>
    <w:p w:rsidR="00882A93" w:rsidRDefault="00882A93" w:rsidP="005D1D68">
      <w:pPr>
        <w:spacing w:line="360" w:lineRule="auto"/>
        <w:ind w:firstLineChars="200" w:firstLine="640"/>
        <w:rPr>
          <w:rFonts w:ascii="宋体" w:hAnsi="宋体" w:cs="宋体"/>
          <w:color w:val="000000"/>
          <w:kern w:val="0"/>
        </w:rPr>
      </w:pPr>
      <w:r>
        <w:rPr>
          <w:rFonts w:ascii="Calibri" w:hAnsi="Calibri" w:cs="宋体" w:hint="eastAsia"/>
          <w:color w:val="000000"/>
          <w:kern w:val="0"/>
        </w:rPr>
        <w:t>居住证持有人在居住地连续居住的，应当在居住每满</w:t>
      </w:r>
      <w:r>
        <w:rPr>
          <w:rFonts w:ascii="Calibri" w:hAnsi="Calibri" w:cs="宋体"/>
          <w:color w:val="000000"/>
          <w:kern w:val="0"/>
        </w:rPr>
        <w:t>1</w:t>
      </w:r>
      <w:r>
        <w:rPr>
          <w:rFonts w:ascii="Calibri" w:hAnsi="Calibri" w:cs="宋体" w:hint="eastAsia"/>
          <w:color w:val="000000"/>
          <w:kern w:val="0"/>
        </w:rPr>
        <w:t>年的最后</w:t>
      </w:r>
      <w:r>
        <w:rPr>
          <w:rFonts w:ascii="Calibri" w:hAnsi="Calibri" w:cs="宋体"/>
          <w:color w:val="000000"/>
          <w:kern w:val="0"/>
        </w:rPr>
        <w:t>1</w:t>
      </w:r>
      <w:r>
        <w:rPr>
          <w:rFonts w:ascii="Calibri" w:hAnsi="Calibri" w:cs="宋体" w:hint="eastAsia"/>
          <w:color w:val="000000"/>
          <w:kern w:val="0"/>
        </w:rPr>
        <w:t>个月内到居住地公安派出所或受委托的服务管理机构办理签注手续；逾期未办理签注手续的，居住证使用功能自动中止。</w:t>
      </w:r>
    </w:p>
    <w:p w:rsidR="00882A93" w:rsidRDefault="00882A93" w:rsidP="005D1D68">
      <w:pPr>
        <w:tabs>
          <w:tab w:val="left" w:pos="0"/>
          <w:tab w:val="left" w:pos="630"/>
        </w:tabs>
        <w:adjustRightInd w:val="0"/>
        <w:spacing w:line="360" w:lineRule="auto"/>
        <w:ind w:firstLineChars="200" w:firstLine="640"/>
        <w:rPr>
          <w:rFonts w:ascii="宋体" w:hAnsi="宋体"/>
        </w:rPr>
      </w:pPr>
      <w:r>
        <w:rPr>
          <w:rFonts w:ascii="Calibri" w:hAnsi="Calibri" w:cs="宋体" w:hint="eastAsia"/>
          <w:color w:val="000000"/>
          <w:kern w:val="0"/>
        </w:rPr>
        <w:t>居住证持有人自居住证使用功能中止之日起</w:t>
      </w:r>
      <w:r>
        <w:rPr>
          <w:rFonts w:ascii="Calibri" w:hAnsi="Calibri" w:cs="宋体"/>
          <w:color w:val="000000"/>
          <w:kern w:val="0"/>
        </w:rPr>
        <w:t>30</w:t>
      </w:r>
      <w:r>
        <w:rPr>
          <w:rFonts w:ascii="Calibri" w:hAnsi="Calibri" w:cs="宋体" w:hint="eastAsia"/>
          <w:color w:val="000000"/>
          <w:kern w:val="0"/>
        </w:rPr>
        <w:t>日内补办签注手续的，其居住证使用功能恢复，在居住地的居住期限连续计算；超出</w:t>
      </w:r>
      <w:r>
        <w:rPr>
          <w:rFonts w:ascii="Calibri" w:hAnsi="Calibri" w:cs="宋体"/>
          <w:color w:val="000000"/>
          <w:kern w:val="0"/>
        </w:rPr>
        <w:t>30</w:t>
      </w:r>
      <w:r>
        <w:rPr>
          <w:rFonts w:ascii="Calibri" w:hAnsi="Calibri" w:cs="宋体" w:hint="eastAsia"/>
          <w:color w:val="000000"/>
          <w:kern w:val="0"/>
        </w:rPr>
        <w:t>日补办签注手续的，其在居住地居住期限自补办居</w:t>
      </w:r>
      <w:r>
        <w:rPr>
          <w:rFonts w:ascii="Calibri" w:hAnsi="Calibri" w:cs="宋体" w:hint="eastAsia"/>
          <w:color w:val="000000"/>
          <w:kern w:val="0"/>
        </w:rPr>
        <w:lastRenderedPageBreak/>
        <w:t>住证签注之日起重新计算。</w:t>
      </w:r>
    </w:p>
    <w:p w:rsidR="00882A93" w:rsidRDefault="00882A93" w:rsidP="005D1D68">
      <w:pPr>
        <w:tabs>
          <w:tab w:val="left" w:pos="0"/>
          <w:tab w:val="left" w:pos="630"/>
        </w:tabs>
        <w:adjustRightInd w:val="0"/>
        <w:spacing w:line="360" w:lineRule="auto"/>
        <w:ind w:firstLineChars="200" w:firstLine="640"/>
        <w:rPr>
          <w:rFonts w:ascii="宋体" w:hAnsi="宋体"/>
        </w:rPr>
      </w:pPr>
      <w:r>
        <w:rPr>
          <w:rFonts w:ascii="黑体" w:eastAsia="黑体" w:hAnsi="宋体" w:hint="eastAsia"/>
        </w:rPr>
        <w:t xml:space="preserve">第十四条  </w:t>
      </w:r>
      <w:r>
        <w:rPr>
          <w:rFonts w:ascii="宋体" w:hAnsi="宋体" w:hint="eastAsia"/>
        </w:rPr>
        <w:t>居住证持有人按规定变更姓名、性别、民族、出生日期、公民身份号码、户籍地址，或者居住证损坏不能辨认的，应当到居住地公安派出所或受委托的服务管理机构办理居住证换领手续。领取新证时，应当交回原证。</w:t>
      </w:r>
    </w:p>
    <w:p w:rsidR="00882A93" w:rsidRDefault="00882A93" w:rsidP="005D1D68">
      <w:pPr>
        <w:tabs>
          <w:tab w:val="left" w:pos="0"/>
          <w:tab w:val="left" w:pos="630"/>
        </w:tabs>
        <w:adjustRightInd w:val="0"/>
        <w:spacing w:line="360" w:lineRule="auto"/>
        <w:ind w:firstLineChars="200" w:firstLine="640"/>
        <w:rPr>
          <w:rFonts w:ascii="宋体" w:hAnsi="宋体"/>
        </w:rPr>
      </w:pPr>
      <w:r>
        <w:rPr>
          <w:rFonts w:ascii="宋体" w:hAnsi="宋体" w:hint="eastAsia"/>
        </w:rPr>
        <w:t>居住证丢失的，原持有人应当到居住地公安派出所或受委托的服务管理机构办理补领手续。</w:t>
      </w:r>
    </w:p>
    <w:p w:rsidR="00882A93" w:rsidRDefault="00882A93" w:rsidP="005D1D68">
      <w:pPr>
        <w:tabs>
          <w:tab w:val="left" w:pos="0"/>
          <w:tab w:val="left" w:pos="630"/>
        </w:tabs>
        <w:adjustRightInd w:val="0"/>
        <w:spacing w:line="360" w:lineRule="auto"/>
        <w:ind w:firstLineChars="200" w:firstLine="640"/>
        <w:rPr>
          <w:rFonts w:ascii="宋体" w:hAnsi="宋体"/>
        </w:rPr>
      </w:pPr>
      <w:r>
        <w:rPr>
          <w:rFonts w:ascii="黑体" w:eastAsia="黑体" w:hAnsi="宋体" w:hint="eastAsia"/>
        </w:rPr>
        <w:t xml:space="preserve">第十五条 </w:t>
      </w:r>
      <w:r>
        <w:rPr>
          <w:rFonts w:ascii="宋体" w:hAnsi="宋体"/>
          <w:color w:val="000000"/>
        </w:rPr>
        <w:t>居住证持有人根据国家有关法律、政策规定，在居住地享有接受教育、社会救助、法律援助、就业、社会保障、文化、基本医疗卫生、计划生育等公共服务的权利。</w:t>
      </w:r>
    </w:p>
    <w:p w:rsidR="00882A93" w:rsidRDefault="00882A93" w:rsidP="005D1D68">
      <w:pPr>
        <w:spacing w:line="360" w:lineRule="auto"/>
        <w:ind w:firstLineChars="200" w:firstLine="640"/>
        <w:jc w:val="left"/>
        <w:rPr>
          <w:rFonts w:ascii="瀹嬩綋"/>
          <w:color w:val="000000"/>
          <w:sz w:val="27"/>
        </w:rPr>
      </w:pPr>
      <w:r>
        <w:rPr>
          <w:rFonts w:ascii="黑体" w:eastAsia="黑体" w:hAnsi="宋体" w:hint="eastAsia"/>
        </w:rPr>
        <w:t xml:space="preserve">第十六条 </w:t>
      </w:r>
      <w:r>
        <w:rPr>
          <w:rFonts w:ascii="宋体" w:hAnsi="宋体"/>
          <w:color w:val="000000"/>
        </w:rPr>
        <w:t>与居住证持有人共同居住生活的未成年子女符合国家有关法律、政策规定及</w:t>
      </w:r>
      <w:r>
        <w:rPr>
          <w:rFonts w:ascii="宋体" w:hAnsi="宋体" w:hint="eastAsia"/>
          <w:color w:val="000000"/>
        </w:rPr>
        <w:t>本市</w:t>
      </w:r>
      <w:r>
        <w:rPr>
          <w:rFonts w:ascii="宋体" w:hAnsi="宋体"/>
          <w:color w:val="000000"/>
        </w:rPr>
        <w:t>人民政府相关政策规定的，在居住地享有与居住证持有人同等权利。</w:t>
      </w:r>
    </w:p>
    <w:p w:rsidR="00882A93" w:rsidRDefault="00882A93" w:rsidP="005D1D68">
      <w:pPr>
        <w:tabs>
          <w:tab w:val="left" w:pos="0"/>
          <w:tab w:val="left" w:pos="630"/>
        </w:tabs>
        <w:adjustRightInd w:val="0"/>
        <w:spacing w:line="360" w:lineRule="auto"/>
        <w:ind w:firstLineChars="200" w:firstLine="640"/>
        <w:rPr>
          <w:rFonts w:ascii="宋体" w:hAnsi="宋体"/>
        </w:rPr>
      </w:pPr>
      <w:r>
        <w:rPr>
          <w:rFonts w:ascii="宋体" w:hAnsi="宋体"/>
          <w:color w:val="000000"/>
        </w:rPr>
        <w:t>与居住证持有人共同居住生活的子女，可按有关规定参加</w:t>
      </w:r>
      <w:r>
        <w:rPr>
          <w:rFonts w:ascii="宋体" w:hAnsi="宋体" w:hint="eastAsia"/>
          <w:color w:val="000000"/>
        </w:rPr>
        <w:t>本市</w:t>
      </w:r>
      <w:r>
        <w:rPr>
          <w:rFonts w:ascii="宋体" w:hAnsi="宋体"/>
          <w:color w:val="000000"/>
        </w:rPr>
        <w:t>中考和有关学校招生录取，在</w:t>
      </w:r>
      <w:r>
        <w:rPr>
          <w:rFonts w:ascii="宋体" w:hAnsi="宋体" w:hint="eastAsia"/>
          <w:color w:val="000000"/>
        </w:rPr>
        <w:t>本市</w:t>
      </w:r>
      <w:r>
        <w:rPr>
          <w:rFonts w:ascii="宋体" w:hAnsi="宋体"/>
          <w:color w:val="000000"/>
        </w:rPr>
        <w:t>报名参加省内高考和普通高校招生录取。</w:t>
      </w:r>
    </w:p>
    <w:p w:rsidR="00882A93" w:rsidRDefault="00882A93" w:rsidP="005D1D68">
      <w:pPr>
        <w:tabs>
          <w:tab w:val="left" w:pos="0"/>
          <w:tab w:val="left" w:pos="630"/>
        </w:tabs>
        <w:adjustRightInd w:val="0"/>
        <w:spacing w:line="360" w:lineRule="auto"/>
        <w:ind w:firstLineChars="200" w:firstLine="640"/>
        <w:rPr>
          <w:rFonts w:ascii="宋体" w:hAnsi="宋体"/>
          <w:color w:val="000000"/>
        </w:rPr>
      </w:pPr>
      <w:r>
        <w:rPr>
          <w:rFonts w:ascii="黑体" w:eastAsia="黑体" w:hAnsi="宋体" w:hint="eastAsia"/>
        </w:rPr>
        <w:t>第十七条</w:t>
      </w:r>
      <w:r>
        <w:rPr>
          <w:rFonts w:ascii="宋体" w:hAnsi="宋体" w:hint="eastAsia"/>
          <w:b/>
        </w:rPr>
        <w:t xml:space="preserve"> </w:t>
      </w:r>
      <w:r>
        <w:rPr>
          <w:rFonts w:ascii="宋体" w:hAnsi="宋体" w:hint="eastAsia"/>
        </w:rPr>
        <w:t xml:space="preserve"> </w:t>
      </w:r>
      <w:r>
        <w:rPr>
          <w:rFonts w:ascii="宋体" w:hAnsi="宋体"/>
          <w:color w:val="000000"/>
        </w:rPr>
        <w:t>居住证持有人按照国家有关规定，享有在居住地参与社会事务的权利。</w:t>
      </w:r>
    </w:p>
    <w:p w:rsidR="00882A93" w:rsidRDefault="00882A93" w:rsidP="005D1D68">
      <w:pPr>
        <w:tabs>
          <w:tab w:val="left" w:pos="0"/>
          <w:tab w:val="left" w:pos="630"/>
        </w:tabs>
        <w:adjustRightInd w:val="0"/>
        <w:spacing w:line="360" w:lineRule="auto"/>
        <w:ind w:firstLineChars="200" w:firstLine="640"/>
        <w:rPr>
          <w:rFonts w:ascii="宋体" w:hAnsi="宋体"/>
        </w:rPr>
      </w:pPr>
      <w:r>
        <w:rPr>
          <w:rFonts w:ascii="黑体" w:eastAsia="黑体" w:hAnsi="宋体" w:hint="eastAsia"/>
        </w:rPr>
        <w:t>第十八条</w:t>
      </w:r>
      <w:r>
        <w:rPr>
          <w:rFonts w:ascii="宋体" w:hAnsi="宋体" w:hint="eastAsia"/>
          <w:b/>
        </w:rPr>
        <w:t xml:space="preserve">　</w:t>
      </w:r>
      <w:r>
        <w:rPr>
          <w:rFonts w:ascii="宋体" w:hAnsi="宋体" w:hint="eastAsia"/>
        </w:rPr>
        <w:t>各区、各有关部门和单位应根据经济社会发展情况，逐步提高流动人口基本公共服务水平。</w:t>
      </w:r>
    </w:p>
    <w:p w:rsidR="00882A93" w:rsidRDefault="00882A93" w:rsidP="005D1D68">
      <w:pPr>
        <w:tabs>
          <w:tab w:val="left" w:pos="0"/>
          <w:tab w:val="left" w:pos="630"/>
        </w:tabs>
        <w:adjustRightInd w:val="0"/>
        <w:spacing w:line="360" w:lineRule="auto"/>
        <w:ind w:firstLineChars="200" w:firstLine="640"/>
        <w:rPr>
          <w:rFonts w:ascii="宋体" w:hAnsi="宋体" w:cs="宋体"/>
          <w:color w:val="000000"/>
          <w:kern w:val="0"/>
        </w:rPr>
      </w:pPr>
      <w:r>
        <w:rPr>
          <w:rFonts w:ascii="黑体" w:eastAsia="黑体" w:hAnsi="宋体" w:hint="eastAsia"/>
        </w:rPr>
        <w:lastRenderedPageBreak/>
        <w:t>第十九条</w:t>
      </w:r>
      <w:r>
        <w:rPr>
          <w:rFonts w:ascii="宋体" w:hAnsi="宋体" w:hint="eastAsia"/>
        </w:rPr>
        <w:t xml:space="preserve">　市、区两级人民政府应当按照省定标准，</w:t>
      </w:r>
      <w:r>
        <w:rPr>
          <w:rFonts w:ascii="Calibri" w:hAnsi="Calibri" w:cs="宋体" w:hint="eastAsia"/>
          <w:color w:val="000000"/>
          <w:kern w:val="0"/>
        </w:rPr>
        <w:t>建立统一的流动人口服务管理综合信息系统，实现各部门间流动人口信息的互联互通、共建共享。</w:t>
      </w:r>
    </w:p>
    <w:p w:rsidR="00882A93" w:rsidRDefault="00882A93" w:rsidP="005D1D68">
      <w:pPr>
        <w:spacing w:line="360" w:lineRule="auto"/>
        <w:ind w:firstLineChars="200" w:firstLine="640"/>
        <w:rPr>
          <w:rFonts w:ascii="Calibri" w:hAnsi="Calibri" w:cs="宋体"/>
          <w:color w:val="000000"/>
          <w:kern w:val="0"/>
        </w:rPr>
      </w:pPr>
      <w:r>
        <w:rPr>
          <w:rFonts w:ascii="Calibri" w:hAnsi="Calibri" w:cs="宋体" w:hint="eastAsia"/>
          <w:color w:val="000000"/>
          <w:kern w:val="0"/>
        </w:rPr>
        <w:t>有关部门和单位及其工作人员对在流动人口服务管理中采集的个人信息，应当予以保密。</w:t>
      </w:r>
    </w:p>
    <w:p w:rsidR="00882A93" w:rsidRDefault="00882A93" w:rsidP="005D1D68">
      <w:pPr>
        <w:spacing w:line="360" w:lineRule="auto"/>
        <w:ind w:firstLineChars="200" w:firstLine="640"/>
        <w:rPr>
          <w:rFonts w:ascii="Calibri" w:hAnsi="Calibri" w:cs="宋体"/>
          <w:color w:val="000000"/>
          <w:kern w:val="0"/>
        </w:rPr>
      </w:pPr>
      <w:r>
        <w:rPr>
          <w:rFonts w:ascii="黑体" w:eastAsia="黑体" w:hAnsi="宋体" w:cs="宋体" w:hint="eastAsia"/>
          <w:color w:val="000000"/>
          <w:kern w:val="0"/>
        </w:rPr>
        <w:t xml:space="preserve">第二十条  </w:t>
      </w:r>
      <w:r>
        <w:rPr>
          <w:rFonts w:ascii="Calibri" w:hAnsi="Calibri" w:cs="宋体" w:hint="eastAsia"/>
          <w:color w:val="000000"/>
          <w:kern w:val="0"/>
        </w:rPr>
        <w:t>单位和个人应当真实、准确提供居住信息、材料，不得提供虚假信息或者虚假材料。</w:t>
      </w:r>
    </w:p>
    <w:p w:rsidR="00882A93" w:rsidRDefault="00882A93" w:rsidP="005D1D68">
      <w:pPr>
        <w:spacing w:line="360" w:lineRule="auto"/>
        <w:ind w:firstLineChars="200" w:firstLine="640"/>
        <w:rPr>
          <w:rFonts w:ascii="宋体" w:hAnsi="宋体" w:cs="宋体"/>
          <w:color w:val="000000"/>
          <w:kern w:val="0"/>
        </w:rPr>
      </w:pPr>
      <w:r>
        <w:rPr>
          <w:rFonts w:ascii="黑体" w:eastAsia="黑体" w:hAnsi="宋体" w:cs="宋体" w:hint="eastAsia"/>
          <w:color w:val="000000"/>
          <w:kern w:val="0"/>
        </w:rPr>
        <w:t>第二十一条</w:t>
      </w:r>
      <w:r>
        <w:rPr>
          <w:rFonts w:ascii="Calibri" w:hAnsi="Calibri" w:cs="宋体" w:hint="eastAsia"/>
          <w:color w:val="000000"/>
          <w:kern w:val="0"/>
        </w:rPr>
        <w:t xml:space="preserve">　人民警察依法执行职务，经出示执法证件，可以查验居住证。</w:t>
      </w:r>
    </w:p>
    <w:p w:rsidR="00882A93" w:rsidRDefault="00882A93" w:rsidP="005D1D68">
      <w:pPr>
        <w:spacing w:line="360" w:lineRule="auto"/>
        <w:ind w:firstLineChars="200" w:firstLine="640"/>
        <w:rPr>
          <w:rFonts w:ascii="宋体" w:hAnsi="宋体" w:cs="宋体"/>
          <w:color w:val="000000"/>
          <w:kern w:val="0"/>
        </w:rPr>
      </w:pPr>
      <w:r>
        <w:rPr>
          <w:rFonts w:ascii="Calibri" w:hAnsi="Calibri" w:cs="宋体" w:hint="eastAsia"/>
          <w:color w:val="000000"/>
          <w:kern w:val="0"/>
        </w:rPr>
        <w:t>行政管理部门和受公安机关委托的服务管理机构在履行法定职责或者为流动人口提供服务时，可以要求居住证持有人出示居住证，居住证持有人应当予以配合。</w:t>
      </w:r>
    </w:p>
    <w:p w:rsidR="00882A93" w:rsidRDefault="00882A93" w:rsidP="005D1D68">
      <w:pPr>
        <w:spacing w:line="360" w:lineRule="auto"/>
        <w:ind w:firstLineChars="200" w:firstLine="640"/>
        <w:rPr>
          <w:rFonts w:ascii="Calibri" w:hAnsi="Calibri" w:cs="宋体"/>
          <w:color w:val="000000"/>
          <w:kern w:val="0"/>
        </w:rPr>
      </w:pPr>
      <w:r>
        <w:rPr>
          <w:rFonts w:ascii="Calibri" w:hAnsi="Calibri" w:cs="宋体" w:hint="eastAsia"/>
          <w:color w:val="000000"/>
          <w:kern w:val="0"/>
        </w:rPr>
        <w:t>除人民警察依法执行职务外，任何单位和个人不得扣押居住证。</w:t>
      </w:r>
    </w:p>
    <w:p w:rsidR="00882A93" w:rsidRDefault="00882A93" w:rsidP="005D1D68">
      <w:pPr>
        <w:spacing w:line="360" w:lineRule="auto"/>
        <w:ind w:firstLineChars="200" w:firstLine="640"/>
        <w:rPr>
          <w:rFonts w:ascii="Calibri" w:hAnsi="Calibri" w:cs="宋体"/>
          <w:color w:val="000000"/>
          <w:kern w:val="0"/>
        </w:rPr>
      </w:pPr>
      <w:r>
        <w:rPr>
          <w:rFonts w:ascii="黑体" w:eastAsia="黑体" w:hAnsi="宋体" w:cs="宋体" w:hint="eastAsia"/>
          <w:color w:val="000000"/>
          <w:kern w:val="0"/>
        </w:rPr>
        <w:t>第二十二条</w:t>
      </w:r>
      <w:r>
        <w:rPr>
          <w:rFonts w:ascii="Calibri" w:hAnsi="Calibri" w:cs="宋体" w:hint="eastAsia"/>
          <w:color w:val="000000"/>
          <w:kern w:val="0"/>
        </w:rPr>
        <w:t xml:space="preserve">　流动人口居住登记的基本项目由省公安厅确定。</w:t>
      </w:r>
    </w:p>
    <w:p w:rsidR="00882A93" w:rsidRDefault="00882A93" w:rsidP="005D1D68">
      <w:pPr>
        <w:spacing w:line="360" w:lineRule="auto"/>
        <w:ind w:firstLineChars="200" w:firstLine="640"/>
        <w:rPr>
          <w:rFonts w:ascii="Calibri" w:hAnsi="Calibri" w:cs="宋体"/>
          <w:color w:val="000000"/>
          <w:kern w:val="0"/>
        </w:rPr>
      </w:pPr>
      <w:r>
        <w:rPr>
          <w:rFonts w:ascii="Calibri" w:hAnsi="Calibri" w:cs="宋体" w:hint="eastAsia"/>
          <w:color w:val="000000"/>
          <w:kern w:val="0"/>
        </w:rPr>
        <w:t>流动人口居住证的名称、式样、规格、材质和技术标准全省统一，由省公安厅确定并监制。</w:t>
      </w:r>
    </w:p>
    <w:p w:rsidR="00882A93" w:rsidRDefault="00882A93" w:rsidP="005D1D68">
      <w:pPr>
        <w:spacing w:line="360" w:lineRule="auto"/>
        <w:ind w:firstLineChars="200" w:firstLine="640"/>
        <w:rPr>
          <w:rFonts w:ascii="宋体" w:hAnsi="宋体" w:cs="宋体"/>
          <w:color w:val="000000"/>
          <w:kern w:val="0"/>
        </w:rPr>
      </w:pPr>
      <w:r>
        <w:rPr>
          <w:rFonts w:ascii="黑体" w:eastAsia="黑体" w:hAnsi="宋体" w:cs="宋体" w:hint="eastAsia"/>
          <w:color w:val="000000"/>
          <w:kern w:val="0"/>
        </w:rPr>
        <w:t xml:space="preserve">第二十三条　</w:t>
      </w:r>
      <w:r>
        <w:rPr>
          <w:rFonts w:ascii="Calibri" w:hAnsi="Calibri" w:cs="宋体" w:hint="eastAsia"/>
          <w:color w:val="000000"/>
          <w:kern w:val="0"/>
        </w:rPr>
        <w:t>外国人、无国籍人和香港特别行政区、澳门特别行政区以及台湾地区居民在我省的居住登记和证件管理，按照</w:t>
      </w:r>
      <w:r>
        <w:rPr>
          <w:rFonts w:ascii="Calibri" w:hAnsi="Calibri" w:cs="宋体" w:hint="eastAsia"/>
          <w:color w:val="000000"/>
          <w:kern w:val="0"/>
        </w:rPr>
        <w:lastRenderedPageBreak/>
        <w:t>国家和省有关规定执行。</w:t>
      </w:r>
    </w:p>
    <w:p w:rsidR="00882A93" w:rsidRDefault="00882A93" w:rsidP="005D1D68">
      <w:pPr>
        <w:spacing w:line="360" w:lineRule="auto"/>
        <w:ind w:firstLineChars="200" w:firstLine="640"/>
        <w:rPr>
          <w:rFonts w:ascii="仿宋_GB2312" w:hAnsi="仿宋_GB2312" w:cs="仿宋_GB2312"/>
          <w:b/>
          <w:bCs/>
        </w:rPr>
      </w:pPr>
      <w:r>
        <w:rPr>
          <w:rFonts w:ascii="Calibri" w:hAnsi="Calibri" w:cs="宋体" w:hint="eastAsia"/>
          <w:color w:val="000000"/>
          <w:kern w:val="0"/>
        </w:rPr>
        <w:t>符合条件的我市引进高层次人才，按照《市政府关于印发南京人才居住证实施办法的通知》有关规定办理居住登记。</w:t>
      </w:r>
      <w:r>
        <w:rPr>
          <w:rFonts w:ascii="Calibri" w:hAnsi="Calibri" w:cs="宋体" w:hint="eastAsia"/>
          <w:color w:val="000000"/>
          <w:kern w:val="0"/>
        </w:rPr>
        <w:t xml:space="preserve">   </w:t>
      </w:r>
      <w:r>
        <w:rPr>
          <w:rFonts w:ascii="仿宋_GB2312" w:hAnsi="仿宋_GB2312" w:cs="仿宋_GB2312" w:hint="eastAsia"/>
          <w:b/>
          <w:bCs/>
        </w:rPr>
        <w:t xml:space="preserve">   </w:t>
      </w:r>
    </w:p>
    <w:p w:rsidR="00882A93" w:rsidRDefault="00882A93" w:rsidP="005D1D68">
      <w:pPr>
        <w:spacing w:line="360" w:lineRule="auto"/>
        <w:ind w:firstLineChars="200" w:firstLine="640"/>
        <w:rPr>
          <w:rFonts w:ascii="Calibri" w:hAnsi="Calibri" w:cs="宋体"/>
          <w:color w:val="000000"/>
          <w:kern w:val="0"/>
        </w:rPr>
      </w:pPr>
      <w:r>
        <w:rPr>
          <w:rFonts w:ascii="黑体" w:eastAsia="黑体" w:hAnsi="宋体" w:cs="宋体" w:hint="eastAsia"/>
          <w:color w:val="000000"/>
          <w:kern w:val="0"/>
        </w:rPr>
        <w:t xml:space="preserve">第二十四条　</w:t>
      </w:r>
      <w:r>
        <w:rPr>
          <w:rFonts w:ascii="Calibri" w:hAnsi="Calibri" w:cs="宋体" w:hint="eastAsia"/>
          <w:color w:val="000000"/>
          <w:kern w:val="0"/>
        </w:rPr>
        <w:t>流动人口在本省未领取居住证，在本市首次申领居住证，免收工本费；损坏换领、遗失补领居住证，应当按照省级财政部门、物价部门核定的收费标准缴纳工本费。</w:t>
      </w:r>
    </w:p>
    <w:p w:rsidR="00882A93" w:rsidRDefault="00882A93" w:rsidP="005D1D68">
      <w:pPr>
        <w:spacing w:line="360" w:lineRule="auto"/>
        <w:ind w:firstLineChars="200" w:firstLine="640"/>
        <w:rPr>
          <w:rFonts w:ascii="宋体" w:hAnsi="宋体" w:cs="宋体"/>
          <w:color w:val="000000"/>
          <w:kern w:val="0"/>
        </w:rPr>
      </w:pPr>
      <w:r>
        <w:rPr>
          <w:rFonts w:ascii="黑体" w:eastAsia="黑体" w:hAnsi="宋体" w:cs="宋体" w:hint="eastAsia"/>
          <w:color w:val="000000"/>
          <w:kern w:val="0"/>
        </w:rPr>
        <w:t>第二十五条</w:t>
      </w:r>
      <w:r>
        <w:rPr>
          <w:rFonts w:ascii="Calibri" w:hAnsi="Calibri" w:cs="宋体" w:hint="eastAsia"/>
          <w:color w:val="000000"/>
          <w:kern w:val="0"/>
        </w:rPr>
        <w:t xml:space="preserve">　本办法自发布之日起实施。本办法实施前我市有关流动人口管理的规定，凡与本办法相抵触的，按照本办法执行。</w:t>
      </w:r>
    </w:p>
    <w:sectPr w:rsidR="00882A93" w:rsidSect="00F3506E">
      <w:footerReference w:type="even" r:id="rId8"/>
      <w:footerReference w:type="default" r:id="rId9"/>
      <w:pgSz w:w="11906" w:h="16838"/>
      <w:pgMar w:top="2098" w:right="1531" w:bottom="1985" w:left="1531" w:header="851" w:footer="1089" w:gutter="0"/>
      <w:pgNumType w:start="1"/>
      <w:cols w:space="720"/>
      <w:docGrid w:type="lines" w:linePitch="5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F0" w:rsidRDefault="008063F0">
      <w:r>
        <w:separator/>
      </w:r>
    </w:p>
  </w:endnote>
  <w:endnote w:type="continuationSeparator" w:id="0">
    <w:p w:rsidR="008063F0" w:rsidRDefault="0080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瀹嬩綋">
    <w:altName w:val="微软雅黑"/>
    <w:charset w:val="01"/>
    <w:family w:val="auto"/>
    <w:pitch w:val="default"/>
    <w:sig w:usb0="00000000" w:usb1="00000000" w:usb2="00000000" w:usb3="00000000" w:csb0="00040001"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93" w:rsidRDefault="006960DF">
    <w:pPr>
      <w:pStyle w:val="a5"/>
      <w:framePr w:h="0" w:wrap="around" w:vAnchor="text" w:hAnchor="margin" w:xAlign="center" w:y="1"/>
      <w:rPr>
        <w:rStyle w:val="a3"/>
      </w:rPr>
    </w:pPr>
    <w:r>
      <w:fldChar w:fldCharType="begin"/>
    </w:r>
    <w:r w:rsidR="00882A93">
      <w:rPr>
        <w:rStyle w:val="a3"/>
      </w:rPr>
      <w:instrText xml:space="preserve">PAGE  </w:instrText>
    </w:r>
    <w:r>
      <w:fldChar w:fldCharType="end"/>
    </w:r>
  </w:p>
  <w:p w:rsidR="00882A93" w:rsidRDefault="00882A9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93" w:rsidRDefault="00882A93">
    <w:pPr>
      <w:pStyle w:val="a5"/>
      <w:framePr w:h="0" w:wrap="around" w:vAnchor="text" w:hAnchor="margin" w:xAlign="center" w:y="1"/>
      <w:rPr>
        <w:rStyle w:val="a3"/>
        <w:rFonts w:ascii="方正黑体_GBK" w:eastAsia="方正黑体_GBK"/>
        <w:sz w:val="28"/>
        <w:szCs w:val="28"/>
      </w:rPr>
    </w:pPr>
    <w:r>
      <w:rPr>
        <w:rStyle w:val="a3"/>
        <w:rFonts w:ascii="方正黑体_GBK" w:eastAsia="方正黑体_GBK" w:hint="eastAsia"/>
        <w:sz w:val="28"/>
        <w:szCs w:val="28"/>
      </w:rPr>
      <w:t xml:space="preserve">— </w:t>
    </w:r>
    <w:r w:rsidR="006960DF">
      <w:rPr>
        <w:rFonts w:ascii="方正仿宋_GBK" w:eastAsia="方正仿宋_GBK" w:hint="eastAsia"/>
        <w:sz w:val="28"/>
        <w:szCs w:val="28"/>
      </w:rPr>
      <w:fldChar w:fldCharType="begin"/>
    </w:r>
    <w:r>
      <w:rPr>
        <w:rStyle w:val="a3"/>
        <w:rFonts w:ascii="方正仿宋_GBK" w:eastAsia="方正仿宋_GBK" w:hint="eastAsia"/>
        <w:sz w:val="28"/>
        <w:szCs w:val="28"/>
      </w:rPr>
      <w:instrText xml:space="preserve">PAGE  </w:instrText>
    </w:r>
    <w:r w:rsidR="006960DF">
      <w:rPr>
        <w:rFonts w:ascii="方正仿宋_GBK" w:eastAsia="方正仿宋_GBK" w:hint="eastAsia"/>
        <w:sz w:val="28"/>
        <w:szCs w:val="28"/>
      </w:rPr>
      <w:fldChar w:fldCharType="separate"/>
    </w:r>
    <w:r w:rsidR="006F63D2">
      <w:rPr>
        <w:rStyle w:val="a3"/>
        <w:rFonts w:ascii="方正仿宋_GBK" w:eastAsia="方正仿宋_GBK"/>
        <w:noProof/>
        <w:sz w:val="28"/>
        <w:szCs w:val="28"/>
      </w:rPr>
      <w:t>1</w:t>
    </w:r>
    <w:r w:rsidR="006960DF">
      <w:rPr>
        <w:rFonts w:ascii="方正仿宋_GBK" w:eastAsia="方正仿宋_GBK" w:hint="eastAsia"/>
        <w:sz w:val="28"/>
        <w:szCs w:val="28"/>
      </w:rPr>
      <w:fldChar w:fldCharType="end"/>
    </w:r>
    <w:r>
      <w:rPr>
        <w:rStyle w:val="a3"/>
        <w:rFonts w:ascii="方正仿宋_GBK" w:eastAsia="方正仿宋_GBK" w:hint="eastAsia"/>
        <w:sz w:val="28"/>
        <w:szCs w:val="28"/>
      </w:rPr>
      <w:t xml:space="preserve"> </w:t>
    </w:r>
    <w:r>
      <w:rPr>
        <w:rStyle w:val="a3"/>
        <w:rFonts w:ascii="方正黑体_GBK" w:eastAsia="方正黑体_GBK" w:hint="eastAsia"/>
        <w:sz w:val="28"/>
        <w:szCs w:val="28"/>
      </w:rPr>
      <w:t>—</w:t>
    </w:r>
  </w:p>
  <w:p w:rsidR="00882A93" w:rsidRDefault="00882A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F0" w:rsidRDefault="008063F0">
      <w:r>
        <w:separator/>
      </w:r>
    </w:p>
  </w:footnote>
  <w:footnote w:type="continuationSeparator" w:id="0">
    <w:p w:rsidR="008063F0" w:rsidRDefault="00806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599"/>
  <w:displayHorizontalDrawingGridEvery w:val="0"/>
  <w:characterSpacingControl w:val="compressPunctuation"/>
  <w:doNotValidateAgainstSchema/>
  <w:doNotDemarcateInvalidXml/>
  <w:hdrShapeDefaults>
    <o:shapedefaults v:ext="edit" spidmax="1433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1D8E"/>
    <w:rsid w:val="00164E61"/>
    <w:rsid w:val="00172A27"/>
    <w:rsid w:val="002F26EE"/>
    <w:rsid w:val="003B170F"/>
    <w:rsid w:val="003D5500"/>
    <w:rsid w:val="005D1D68"/>
    <w:rsid w:val="00606296"/>
    <w:rsid w:val="006960DF"/>
    <w:rsid w:val="006F63D2"/>
    <w:rsid w:val="0071605D"/>
    <w:rsid w:val="008063F0"/>
    <w:rsid w:val="00882A93"/>
    <w:rsid w:val="008E7B39"/>
    <w:rsid w:val="00A72261"/>
    <w:rsid w:val="00B25C93"/>
    <w:rsid w:val="00BA6900"/>
    <w:rsid w:val="00D16717"/>
    <w:rsid w:val="00EE7997"/>
    <w:rsid w:val="00F35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06E"/>
    <w:pPr>
      <w:widowControl w:val="0"/>
      <w:snapToGrid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506E"/>
  </w:style>
  <w:style w:type="paragraph" w:styleId="a4">
    <w:name w:val="header"/>
    <w:basedOn w:val="a"/>
    <w:rsid w:val="00F3506E"/>
    <w:pPr>
      <w:pBdr>
        <w:bottom w:val="single" w:sz="6" w:space="1" w:color="auto"/>
      </w:pBdr>
      <w:tabs>
        <w:tab w:val="center" w:pos="4153"/>
        <w:tab w:val="right" w:pos="8306"/>
      </w:tabs>
      <w:jc w:val="center"/>
    </w:pPr>
    <w:rPr>
      <w:sz w:val="18"/>
      <w:szCs w:val="18"/>
    </w:rPr>
  </w:style>
  <w:style w:type="paragraph" w:styleId="a5">
    <w:name w:val="footer"/>
    <w:basedOn w:val="a"/>
    <w:rsid w:val="00F3506E"/>
    <w:pPr>
      <w:tabs>
        <w:tab w:val="center" w:pos="4153"/>
        <w:tab w:val="right" w:pos="8306"/>
      </w:tabs>
      <w:jc w:val="left"/>
    </w:pPr>
    <w:rPr>
      <w:sz w:val="18"/>
      <w:szCs w:val="18"/>
    </w:rPr>
  </w:style>
  <w:style w:type="paragraph" w:styleId="a6">
    <w:name w:val="Balloon Text"/>
    <w:basedOn w:val="a"/>
    <w:semiHidden/>
    <w:rsid w:val="00F350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06E"/>
    <w:pPr>
      <w:widowControl w:val="0"/>
      <w:snapToGrid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506E"/>
  </w:style>
  <w:style w:type="paragraph" w:styleId="a4">
    <w:name w:val="header"/>
    <w:basedOn w:val="a"/>
    <w:rsid w:val="00F3506E"/>
    <w:pPr>
      <w:pBdr>
        <w:bottom w:val="single" w:sz="6" w:space="1" w:color="auto"/>
      </w:pBdr>
      <w:tabs>
        <w:tab w:val="center" w:pos="4153"/>
        <w:tab w:val="right" w:pos="8306"/>
      </w:tabs>
      <w:jc w:val="center"/>
    </w:pPr>
    <w:rPr>
      <w:sz w:val="18"/>
      <w:szCs w:val="18"/>
    </w:rPr>
  </w:style>
  <w:style w:type="paragraph" w:styleId="a5">
    <w:name w:val="footer"/>
    <w:basedOn w:val="a"/>
    <w:rsid w:val="00F3506E"/>
    <w:pPr>
      <w:tabs>
        <w:tab w:val="center" w:pos="4153"/>
        <w:tab w:val="right" w:pos="8306"/>
      </w:tabs>
      <w:jc w:val="left"/>
    </w:pPr>
    <w:rPr>
      <w:sz w:val="18"/>
      <w:szCs w:val="18"/>
    </w:rPr>
  </w:style>
  <w:style w:type="paragraph" w:styleId="a6">
    <w:name w:val="Balloon Text"/>
    <w:basedOn w:val="a"/>
    <w:semiHidden/>
    <w:rsid w:val="00F350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1F9E1-9B9A-4225-A658-BF1F5934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435</Words>
  <Characters>2483</Characters>
  <Application>Microsoft Office Word</Application>
  <DocSecurity>0</DocSecurity>
  <PresentationFormat/>
  <Lines>20</Lines>
  <Paragraphs>5</Paragraphs>
  <Slides>0</Slides>
  <Notes>0</Notes>
  <HiddenSlides>0</HiddenSlides>
  <MMClips>0</MMClips>
  <ScaleCrop>false</ScaleCrop>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rzb</dc:creator>
  <cp:lastModifiedBy>zfwmoban</cp:lastModifiedBy>
  <cp:revision>2</cp:revision>
  <cp:lastPrinted>2015-10-28T01:51:00Z</cp:lastPrinted>
  <dcterms:created xsi:type="dcterms:W3CDTF">2021-03-18T02:29:00Z</dcterms:created>
  <dcterms:modified xsi:type="dcterms:W3CDTF">2021-03-18T02:29:00Z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