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附表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_GBK" w:eastAsia="方正小标宋_GBK" w:cs="方正小标宋简体"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2018年全市水环境提升重点任务安排</w:t>
      </w:r>
    </w:p>
    <w:p>
      <w:pPr>
        <w:widowControl/>
        <w:tabs>
          <w:tab w:val="left" w:pos="13606"/>
        </w:tabs>
        <w:adjustRightInd w:val="0"/>
        <w:snapToGrid w:val="0"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一、河道整治工程</w:t>
      </w:r>
    </w:p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（一）城市重要水体整治</w:t>
      </w:r>
    </w:p>
    <w:tbl>
      <w:tblPr>
        <w:tblStyle w:val="3"/>
        <w:tblW w:w="14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46"/>
        <w:gridCol w:w="6169"/>
        <w:gridCol w:w="1161"/>
        <w:gridCol w:w="23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序号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项目名称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建设内容和规模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牵头单位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玄武湖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常态清淤10万立方米，驳岸生态化改造；玄武湖武庙闸引补水工程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市旅游委、市城建集团（水务集团）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内秦淮河流域（北段、东段、中段、南段）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玄武、秦淮区政府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白鹭洲公园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清淤截污，水系沟通，水质提升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月牙湖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南湖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莫愁湖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乌龙潭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清淤、排口整治、水质提升、引水补水工程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外秦淮河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sz w:val="21"/>
                <w:szCs w:val="22"/>
              </w:rPr>
              <w:t>秦淮、建邺、鼓楼、雨花台、江宁、溧水区政府</w:t>
            </w:r>
          </w:p>
        </w:tc>
      </w:tr>
    </w:tbl>
    <w:p>
      <w:pPr>
        <w:widowControl/>
        <w:jc w:val="left"/>
        <w:textAlignment w:val="center"/>
        <w:rPr>
          <w:rFonts w:hint="eastAsia" w:eastAsia="方正仿宋_GBK" w:cs="宋体"/>
          <w:bCs/>
          <w:color w:val="000000"/>
          <w:kern w:val="0"/>
          <w:sz w:val="32"/>
          <w:lang w:bidi="ar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（二）重点河道整治</w:t>
      </w:r>
    </w:p>
    <w:tbl>
      <w:tblPr>
        <w:tblStyle w:val="3"/>
        <w:tblW w:w="14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46"/>
        <w:gridCol w:w="6169"/>
        <w:gridCol w:w="1161"/>
        <w:gridCol w:w="23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序号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项目名称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建设内容和规模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牵头单位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2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南河水环境综合整治工程（莲花闸至赛虹桥）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约9公里河道整治，提升水质，改善水环境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建邺、雨花台区政府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百水河（玄武—栖霞段）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通过生物填料、新建引水补水管道等工程提升百水河水生态，玄武区河道治理长约2.3公里，栖霞区河道治理长约6.5公里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玄武、栖霞区政府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珍珠河（武庙闸-浮桥）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综合治理，实施生态修复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鸡鸣寺沟（市政协门前段）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清淤，提升水质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曹后村沟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河道清淤、截污纳管、排口整治、生态修复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友谊河（玄武段）（宁杭公路南侧-东苑路桥西侧）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边沟清淤整治、河道修复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岗子村沟（阳光路-龙蟠路西侧紫金山沟）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河道清淤（雨水暗涵）、排口整治、生态修复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南十里长沟支流（煤制气厂-华电东围墙）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紫金山二沟（林化所围墙-紫金山一沟）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河道清淤（雨水暗涵），排口整治、生态修复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北十里长沟东支上游（312国道-岔路口）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运粮河（七桥瓮-白下高新园撇洪沟）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河道治理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红花河（秦虹南路）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综合治理，使水质进一步提升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五一沟（卡子门国际广场-响水河）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清淤截污、排口治理等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513厂沟（宏光路-东风河）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外秦淮河七里街段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综合治理外秦淮河七里街段，使水质进一步提升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果柴河（理工大学干休所-翁家营中心沟）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清淤截污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17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下圩沟北段（清河路—扬子江大道）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河道扩建及水质提升工程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幸福河（湖西街—江东中路）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河道清淤、排口整治、岸坡整治、控源截污、水环境提升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沙洲西河北端（应天大街—所街）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河道清淤整治、水环境提升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向阳河（泰山路-向阳泵站）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河道清淤整治、控源截污、水环境提升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下圩河一期（集庆门大街—清河路）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22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方家营大塘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清淤、排口整治，水环境提升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城北护城河（中央路—金川河泵站）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西北护城河（小桃园—建宁路段）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清淤、排口整治、水质提升等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南十里长沟水系（十字街-黑墨营路）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南十里长沟主流、二支、三支，清淤、排口整治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北十里长沟东支（太龙路-长江口）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 xml:space="preserve">清淤、排口整治 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朱庄撇洪沟（绕城公路—百水河）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青马撇洪沟（黄马水库—百水河）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29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姬家庄撇洪沟（宁杭公路—百水河）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环保清淤、水环境提升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杨家边沟（城北铁路环线—滨江河）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31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南象山河（仙林污水厂-南象山泵站）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32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外沙河（七一河-临江北站河）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临江河（外沙村东一组_外沙村东四组桥）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七四河 （通江涵洞引水河-七一河）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35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五福家园沟（十月沟—黄龙泵站）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红枫沟（312国道—九乡河）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滨江河二期（甘一闸—入江口）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清淤疏浚、排口治理、水环境提升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北十里长沟西支</w:t>
            </w:r>
            <w:r>
              <w:rPr>
                <w:rStyle w:val="7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南起和燕路，北至入江口，总长3360米。主要内容防洪，河道蓄水，调水和截污等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39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曹梁河（软件大道～绕城公路）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上下断石河（上断石南面～宁丹路）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41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南玉带河（安德里～中华门火车站）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42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环形沟（应天花园后门～王家村）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油脂涵（名城世家1期～油脂涵）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外院撇洪沟东西沟及水面（向阳雅居～板桥河）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岸坡整治、河道清淤、 排口整治等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45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孙家中学及贵子沟水系（陈子沟～双学桥）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新板沟东段（古雄隧道～八号路）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47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南南河（807涵闸～3桥连接线）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板桥河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49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江大路沟（龙飞路～五号街河道）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雨花经开区管委会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五号街沟（上水埂～板桥河）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长河（青年路～下闸站）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清淤、控源截污、水环境提升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52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七里河（珍珠河-浦珠路）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河道长约250m，两侧驳岸长度共500m。工程内容主要包括：驳岸处理、河道清淤等配套设施。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长芦片区河道清淤疏浚工程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长芦二期长丰河、赵桥河、中心河、小营河及窑基河5条河道的清淤，总长约9.9km。该项目需结合园区内河水污染应急设施建设工程（14座拦截坝）推进及实施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54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外金川河</w:t>
            </w:r>
            <w:r>
              <w:rPr>
                <w:rStyle w:val="6"/>
                <w:rFonts w:hint="default" w:ascii="Times New Roman" w:hAnsi="Times New Roman" w:eastAsia="方正书宋_GBK"/>
                <w:bCs/>
                <w:sz w:val="21"/>
                <w:lang w:bidi="ar"/>
              </w:rPr>
              <w:t>★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综合治理，水质提升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55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下圩沟南段（集庆门大街-扬子江大道）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河道扩建及水质提升工程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南京市土地储备中心南京基础建设发展有限责任公司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56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莲花河（绕城路-莲花新城南苑段）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河道新建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河西新城管委会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57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新建2.4公里河道整治工程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新建2.4公里河道整治工程。对白鹭、韭园、寿代、东寿、洲泰水道进行开挖、铺设等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58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光明支沟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59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西江五组河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西江中心河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61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张村中心河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河道清淤、岸坡整治等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62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农场河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控源截污、内源治理、岸带整治等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63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桥西河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64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莉湖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65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茉湖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66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竹林河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67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新棠河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68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林场河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排口整治、河道清淤、水质监测及改善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69</w:t>
            </w:r>
          </w:p>
        </w:tc>
        <w:tc>
          <w:tcPr>
            <w:tcW w:w="424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黄家河</w:t>
            </w:r>
          </w:p>
        </w:tc>
        <w:tc>
          <w:tcPr>
            <w:tcW w:w="616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下虞至黄家河道清淤、水环境整治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70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三干河（石湫坝至史家庄段）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长1.5公里河道清淤、整治、生态修复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71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徐溪支河下游段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河道疏浚等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72</w:t>
            </w:r>
          </w:p>
        </w:tc>
        <w:tc>
          <w:tcPr>
            <w:tcW w:w="424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天生桥河（洪蓝段）</w:t>
            </w:r>
          </w:p>
        </w:tc>
        <w:tc>
          <w:tcPr>
            <w:tcW w:w="616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河道清淤、生态修复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eastAsia="方正书宋_GBK" w:cs="宋体"/>
          <w:bCs/>
          <w:color w:val="000000"/>
          <w:kern w:val="0"/>
          <w:sz w:val="21"/>
          <w:szCs w:val="22"/>
          <w:lang w:bidi="ar"/>
        </w:rPr>
      </w:pPr>
      <w:r>
        <w:rPr>
          <w:rFonts w:hint="eastAsia" w:eastAsia="方正书宋_GBK" w:cs="宋体"/>
          <w:bCs/>
          <w:color w:val="000000"/>
          <w:kern w:val="0"/>
          <w:sz w:val="21"/>
          <w:szCs w:val="22"/>
          <w:lang w:bidi="ar"/>
        </w:rPr>
        <w:t>注：2016年、2017年已实施黑臭河道整治的150条河道，认真落实长效管理机制，</w:t>
      </w:r>
      <w:r>
        <w:rPr>
          <w:rFonts w:hint="eastAsia" w:eastAsia="方正书宋_GBK" w:cs="宋体"/>
          <w:bCs/>
          <w:color w:val="000000"/>
          <w:kern w:val="0"/>
          <w:sz w:val="21"/>
          <w:szCs w:val="22"/>
          <w:lang w:val="en-US" w:eastAsia="zh-CN" w:bidi="ar"/>
        </w:rPr>
        <w:t>巩</w:t>
      </w:r>
      <w:bookmarkStart w:id="0" w:name="_GoBack"/>
      <w:bookmarkEnd w:id="0"/>
      <w:r>
        <w:rPr>
          <w:rFonts w:hint="eastAsia" w:eastAsia="方正书宋_GBK" w:cs="宋体"/>
          <w:bCs/>
          <w:color w:val="000000"/>
          <w:kern w:val="0"/>
          <w:sz w:val="21"/>
          <w:szCs w:val="22"/>
          <w:lang w:bidi="ar"/>
        </w:rPr>
        <w:t>固成果，确保稳定达标。★为2016、2017年已整治黑臭河道。</w:t>
      </w:r>
    </w:p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（三）非建成区黑臭水体整治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2"/>
        <w:gridCol w:w="6481"/>
        <w:gridCol w:w="686"/>
        <w:gridCol w:w="2128"/>
        <w:gridCol w:w="1147"/>
        <w:gridCol w:w="24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水体名称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数量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众河、西河、安业河、双垄河、群英河、李云塘、陈云塘、后原塘、门口塘、长塘子、后原塘、万庄塘、后塘、袁塘子、袁塘子西、长塘子、门前塘、门前塘、前原塘、后原塘、刘伏塘、圩埂塘、岗子长塘、辛塘子、钓鱼塘、甘家大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kern w:val="0"/>
                <w:sz w:val="21"/>
                <w:szCs w:val="22"/>
                <w:lang w:bidi="ar"/>
              </w:rPr>
              <w:t>天保三大双塘、石灰塘、喻村神塘二、西家大塘、陈家大塘、团结大塘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六亩塘、贵子塘、前头塘、花岸塘、河塘、陈塘、尹塘、前塘、杨巷大塘、钱家村中塘、朱塘、双庙大塘、空心塘、九龙巷塘、屯水滩、石塘、暗塘、下坝、东坝塘、门口塘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珠北河、新合和平函河、新合中心河、横河、路边塘、九王门口塘、庆家塘、草塘、小石塘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桃花坞大塘、沟圈组庄塘、三连组庄塘、西代大塘、熊柳大塘、史云塘、幼儿园后面塘、二队塘、赵秦二组大塘、桥头组前塘、墩塘、刘东塘、椿树大塘、徐冲大塘、叶北西边塘、柿子树大塘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黄泥巴塘、家塘、村北塘、池塘、长塘、高塘、下街塘、村前塘、新塘、滩塘、漏塘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648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脑角塘、3号塘、2号塘、明塘、新村塘、薛二大池、瓜埠塘、四新坝、弯塘、九家塘、火线塘、窑塘、池口塘、村中塘、长塘、曹塘、三亩坝、木水坝、官才坝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控源截污、清淤疏浚、生态治理等工程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6481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107</w:t>
            </w:r>
          </w:p>
        </w:tc>
        <w:tc>
          <w:tcPr>
            <w:tcW w:w="212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adjustRightInd w:val="0"/>
        <w:snapToGrid w:val="0"/>
        <w:jc w:val="left"/>
        <w:textAlignment w:val="center"/>
        <w:rPr>
          <w:rFonts w:hint="eastAsia" w:eastAsia="方正书宋_GBK" w:cs="宋体"/>
          <w:bCs/>
          <w:color w:val="000000"/>
          <w:kern w:val="0"/>
          <w:sz w:val="21"/>
          <w:szCs w:val="28"/>
          <w:lang w:bidi="ar"/>
        </w:rPr>
      </w:pPr>
    </w:p>
    <w:p>
      <w:pPr>
        <w:widowControl/>
        <w:adjustRightInd w:val="0"/>
        <w:snapToGrid w:val="0"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eastAsia="方正黑体_GBK" w:cs="宋体"/>
          <w:bCs/>
          <w:color w:val="000000"/>
          <w:kern w:val="0"/>
          <w:sz w:val="32"/>
          <w:szCs w:val="28"/>
          <w:lang w:bidi="ar"/>
        </w:rPr>
        <w:br w:type="page"/>
      </w: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二、管网建设工程</w:t>
      </w:r>
    </w:p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（一）污水主次干管建设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44"/>
        <w:gridCol w:w="8231"/>
        <w:gridCol w:w="1427"/>
        <w:gridCol w:w="1237"/>
        <w:gridCol w:w="18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长度（公里）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围绕引水河、朝阳河、创业河、东方河、丰子河等33条河道，新建干管10.1km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10.1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围绕南十里长沟、孝林卫东沟、百水河等15条河道，新建干管4.87km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4.87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围绕内秦淮河（东段、中段）、外秦淮河、东风等11条河道，新建干管6.29km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6.29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围绕幸福河、忠字河、沙洲东河、沙洲西河等29条河道，新建干管0.45km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0.45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围绕外秦淮河（察哈尔路-汉中路）、清江河、清江东沟、里圩河、清江沟等15条河道，新建干管15.95km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15.95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围绕北十里长沟西支、百水河、滨江河等11条河道，新建干管13.36km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13.36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围绕秦淮新河、南玉带河、南河、板桥河等19条河道，新建宁桥北路、辐机路、振翔路等干管20.67km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20.67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围绕将军沟、九龙湖等31条河（湖），新建淳湖北路、牛首大道干管8.8km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8.80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围绕珠江污水系统，新建干管2.6km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2.60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围绕护城河、新棠河等10条河道，新建莉湖南路、莉湖东路、四桥服务区及收费站等干管12.87km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12.87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围绕南门河、护城河、中山河3条河道，新建秦淮大道、城西干道（栖凤路）干管5.16km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5.16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围绕大丰河、石固河、胥河、漆桥河、桠溪河5条河道，新建干管2km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2.00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至2019年底，围绕城北、江心洲、城东、仙林、铁北、城南等六大污水系统新建宁丹路、宁海路、建宁路污水第二通道等干管21.14km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21.14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823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124.26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eastAsia="方正仿宋_GBK" w:cs="宋体"/>
          <w:bCs/>
          <w:color w:val="000000"/>
          <w:kern w:val="0"/>
          <w:sz w:val="32"/>
          <w:lang w:bidi="ar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（二）雨污分流建设</w:t>
      </w:r>
    </w:p>
    <w:tbl>
      <w:tblPr>
        <w:tblStyle w:val="3"/>
        <w:tblW w:w="1480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109"/>
        <w:gridCol w:w="2467"/>
        <w:gridCol w:w="3542"/>
        <w:gridCol w:w="2109"/>
        <w:gridCol w:w="31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tblHeader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片区（个）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面积（平方公里）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3.71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市建委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141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12.33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513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10.67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市建委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91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2.91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378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7.13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169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3.92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316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7.84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538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27.55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129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2.86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0.87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0.39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0.49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2396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80.67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sz w:val="32"/>
        </w:rPr>
        <w:t>（三）污水管网排查与修复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44"/>
        <w:gridCol w:w="8231"/>
        <w:gridCol w:w="1427"/>
        <w:gridCol w:w="1237"/>
        <w:gridCol w:w="18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长度（公里）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清疏检查整改存量管网34.35km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34.35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围绕南十里长沟、孝林卫东沟、百水河等15条河道，清疏检查整改存量管网35.58km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35.58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围绕内秦淮河（东段、中段）、外秦淮河、东风等11条河道，清疏检查整改存量管网27.7km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27.70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围绕南湖东河、南湖北河、南湖南河、幸福河、忠字河等河道，清疏检查整改存量管网29.29km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29.29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建邺区政府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围绕外秦淮河（察哈尔路-汉中路）、清江河、清江东沟、里圩河、清江沟等15条河道，清疏检查整改存量管网25km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25.00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围绕秦淮新河、南玉带河、南河、板桥河等32条河道，清疏检查整改存量管网32.34km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32.34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围绕将军沟、九龙湖等31条河（湖），清疏检查整改存量管网151.97km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151.97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围绕珠江污水系统，清疏检查整改存量管网21.05km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21.05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围绕护城河、新棠河等10条河道，清疏检查整改存量管网30.27km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30.27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围绕大丰河、石固河、胥河、漆桥河、桠溪河5条河道，清疏检查整改存量管网10.4km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10.40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8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围绕城北、江心洲、城东、仙林、铁北、城南等六大污水系统，并以河西地区污水管网为头破口，全面开展污水收集管网（既有+新移交）清疏检查整改工作。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600.00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823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997.95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>
      <w:pPr>
        <w:widowControl/>
        <w:jc w:val="left"/>
        <w:textAlignment w:val="center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三、污水处理设施建设提升工程</w:t>
      </w:r>
    </w:p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（一）污水厂建设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8"/>
        <w:gridCol w:w="3668"/>
        <w:gridCol w:w="4689"/>
        <w:gridCol w:w="1553"/>
        <w:gridCol w:w="1134"/>
        <w:gridCol w:w="16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污水厂名称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新、扩建规模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w w:val="9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w w:val="90"/>
                <w:kern w:val="0"/>
                <w:sz w:val="21"/>
                <w:lang w:bidi="ar"/>
              </w:rPr>
              <w:t>一级A提标改造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Cs/>
                <w:color w:val="000000"/>
                <w:sz w:val="21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江心洲污水处理厂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扩建3万吨/日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67万吨/日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城北污水处理厂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30万吨/日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开工建设桥北污水处理厂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扩建10万吨/日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开工建设城南污水处理厂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扩建5万吨/日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开工建设八卦洲污水处理厂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新建5000吨/日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污水处理厂扩建及连通工程前期研究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丰子河路污水泵站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5万立方米</w:t>
            </w:r>
            <w:r>
              <w:rPr>
                <w:rFonts w:eastAsia="方正书宋_GBK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  <w:r>
              <w:rPr>
                <w:rStyle w:val="8"/>
                <w:rFonts w:hint="default" w:ascii="Times New Roman" w:hAnsi="Times New Roman" w:eastAsia="方正书宋_GBK"/>
                <w:bCs/>
                <w:sz w:val="21"/>
                <w:lang w:bidi="ar"/>
              </w:rPr>
              <w:t>秒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板桥中部污水提升泵站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7.5万立方米/秒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开工建设建宁路泵站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15万立方米/秒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大厂污水处理厂迁建工程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迁址扩建，规模由4.5万吨/日增至9.0（远期13.5）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世纪苑泵站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扩建0.046立方米/秒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12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科学园污水处理厂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扩建4万吨/日，启动四期4万吨/日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空港污水厂二期工程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14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南区污水厂二期工程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15</w:t>
            </w: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滨江污水厂二期工程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3.5万吨/日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16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珠江污水处理厂三期扩建工程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扩建4万吨/日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17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雄州污水处理二厂一期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新建4万吨/天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18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柘塘污水处理厂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1.5万吨/日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19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668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秦源污水厂三期工程</w:t>
            </w:r>
          </w:p>
        </w:tc>
        <w:tc>
          <w:tcPr>
            <w:tcW w:w="468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2万吨/日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荣泰污水处理厂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原规模2万吨/日，新增规模2万吨/日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</w:tbl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（二）农村污水处理设施建设</w:t>
      </w:r>
    </w:p>
    <w:tbl>
      <w:tblPr>
        <w:tblStyle w:val="3"/>
        <w:tblW w:w="1480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531"/>
        <w:gridCol w:w="3821"/>
        <w:gridCol w:w="2531"/>
        <w:gridCol w:w="42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区属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目标任务（个）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江北新区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53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286</w:t>
            </w: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</w:t>
            </w: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30</w:t>
            </w:r>
          </w:p>
        </w:tc>
        <w:tc>
          <w:tcPr>
            <w:tcW w:w="253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小计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4251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四、水系连通及引补水工程</w:t>
      </w:r>
    </w:p>
    <w:tbl>
      <w:tblPr>
        <w:tblStyle w:val="3"/>
        <w:tblW w:w="1478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142"/>
        <w:gridCol w:w="7392"/>
        <w:gridCol w:w="1120"/>
        <w:gridCol w:w="1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项目名称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武定门象房村净水站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建设一体化地埋式净水站，从外秦淮河引水净化，改善水质，敷设输水管道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鼓楼区河西北部引水大循环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截至2019年底，下圩河江水沉淀池及其附属设施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城南水厂原取水口引水改造工程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截至2019年底，在城南水厂取水口移址新建后，对原取水口进行改造，新建输水管道等设施，向河西地区引流补水，引水规模30万吨/日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鼓楼区河西北部地区水系互联互通和暗涵改造工程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截至2019年底，清江沟与清江东沟暗涵连通，清江东沟上游、中保河东段、清江沟暗涵清疏、改造、排口整治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鼓楼区政府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百水河引水补水工程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引水补水管道实施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玄武区政府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和平大沟和大树根闸扩容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增加补水量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市城建集团</w:t>
            </w:r>
          </w:p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（水务集团）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4142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金川河、金川门泵站改造</w:t>
            </w:r>
          </w:p>
        </w:tc>
        <w:tc>
          <w:tcPr>
            <w:tcW w:w="7392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增加变频泵，实现长流水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城南河引水补水工程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从长江引水对城南河干流进行补水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龙池湖补水工程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河堤整治、引水补水，日常管理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清水通道扩容工程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实施西山下提水泵站2m</w:t>
            </w: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vertAlign w:val="superscript"/>
                <w:lang w:bidi="ar"/>
              </w:rPr>
              <w:t>3</w:t>
            </w: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/s建设工程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溧水区政府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大丰河水系连通工程</w:t>
            </w:r>
          </w:p>
        </w:tc>
        <w:tc>
          <w:tcPr>
            <w:tcW w:w="7392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截至2019年底，河道疏浚拓宽6.7km，堤防加固防汛道路连通，桥梁建设等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</w:tbl>
    <w:p>
      <w:pPr>
        <w:widowControl/>
        <w:jc w:val="left"/>
        <w:textAlignment w:val="bottom"/>
        <w:rPr>
          <w:rFonts w:hint="eastAsia" w:eastAsia="方正仿宋_GBK" w:cs="宋体"/>
          <w:bCs/>
          <w:color w:val="000000"/>
          <w:kern w:val="0"/>
          <w:sz w:val="32"/>
          <w:szCs w:val="28"/>
          <w:lang w:bidi="ar"/>
        </w:rPr>
      </w:pPr>
    </w:p>
    <w:p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五、面源污染整治工程</w:t>
      </w:r>
    </w:p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（一）畜禽养殖场整治</w:t>
      </w:r>
    </w:p>
    <w:tbl>
      <w:tblPr>
        <w:tblStyle w:val="3"/>
        <w:tblW w:w="1481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706"/>
        <w:gridCol w:w="1340"/>
        <w:gridCol w:w="1340"/>
        <w:gridCol w:w="1340"/>
        <w:gridCol w:w="4299"/>
        <w:gridCol w:w="1340"/>
        <w:gridCol w:w="15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养殖场名称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养殖类型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养殖规模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排入河道</w:t>
            </w:r>
          </w:p>
        </w:tc>
        <w:tc>
          <w:tcPr>
            <w:tcW w:w="4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整治措施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浦口区郑常森养殖中心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600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七联河</w:t>
            </w:r>
          </w:p>
        </w:tc>
        <w:tc>
          <w:tcPr>
            <w:tcW w:w="429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市农委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浦口区玲昊家庭农场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浦口区南宇养殖场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干粪堆积场、污水沉淀池、封闭排污沟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高淳区史六林猪场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270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高淳区陈扁头猪场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380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高淳区陈龙头猪场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631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高淳区李华根猪场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高淳区马俊鸡场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蛋鸡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10000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9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高淳区戴玉华蛋鸡场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蛋鸡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13000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10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高淳区华晨养殖场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2300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11</w:t>
            </w:r>
          </w:p>
        </w:tc>
        <w:tc>
          <w:tcPr>
            <w:tcW w:w="2706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高淳区王火木猪场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生猪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250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4299" w:type="dxa"/>
            <w:vAlign w:val="center"/>
          </w:tcPr>
          <w:p>
            <w:pPr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关停或整治到位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（二）水产养殖场标准化改造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63"/>
        <w:gridCol w:w="1217"/>
        <w:gridCol w:w="1214"/>
        <w:gridCol w:w="1236"/>
        <w:gridCol w:w="5034"/>
        <w:gridCol w:w="1236"/>
        <w:gridCol w:w="14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养殖场名称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养殖类型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养殖规模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排入河道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改造内容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淳化新兴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400亩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汤水河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池塘工业化生态养殖系统及附属设施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市农委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江宁区政府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湖熟和平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500亩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秦淮河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百亩连片改造及附属设施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763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南京荣迪生物科技有限公司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池塘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370亩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/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调整养殖品种，建设生态净化沟、净化湿地，开展生态护坡，实行养殖用水循环利用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</w:tbl>
    <w:p>
      <w:pPr>
        <w:widowControl/>
        <w:jc w:val="left"/>
        <w:textAlignment w:val="center"/>
        <w:rPr>
          <w:rFonts w:eastAsia="方正仿宋_GBK" w:cs="宋体"/>
          <w:bCs/>
          <w:color w:val="000000"/>
          <w:sz w:val="32"/>
        </w:rPr>
      </w:pPr>
      <w:r>
        <w:rPr>
          <w:rFonts w:hint="eastAsia" w:eastAsia="方正仿宋_GBK" w:cs="宋体"/>
          <w:bCs/>
          <w:color w:val="000000"/>
          <w:kern w:val="0"/>
          <w:sz w:val="32"/>
          <w:lang w:bidi="ar"/>
        </w:rPr>
        <w:t>（三）船舶污染及码头整治</w:t>
      </w:r>
    </w:p>
    <w:tbl>
      <w:tblPr>
        <w:tblStyle w:val="3"/>
        <w:tblW w:w="147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56"/>
        <w:gridCol w:w="6417"/>
        <w:gridCol w:w="1553"/>
        <w:gridCol w:w="28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船舶厂、码头名称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整治内容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船舶污染物接收处置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推进港口船舶污染接收、转运及处置的联合监管和联单制度的运行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市交通运输局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sz w:val="21"/>
                <w:szCs w:val="22"/>
              </w:rPr>
              <w:t>市江北新区管委会，南京开发区，栖霞、雨花台、江宁、浦口、六合区政府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内河船舶污染治理</w:t>
            </w:r>
          </w:p>
        </w:tc>
        <w:tc>
          <w:tcPr>
            <w:tcW w:w="6417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继续实施内河运输船舶污染整治，新建船舶按法规要求安装生活污水处理设施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w w:val="9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w w:val="90"/>
                <w:sz w:val="21"/>
                <w:szCs w:val="22"/>
              </w:rPr>
              <w:t>江宁、六合、溧水、高淳区政府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浦口区七坝石碛河河道内码头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拆除位于石碛河港口设施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restart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浦口区江尧物流码头</w:t>
            </w:r>
          </w:p>
        </w:tc>
        <w:tc>
          <w:tcPr>
            <w:tcW w:w="6417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浦口区驷马矿业码头</w:t>
            </w:r>
          </w:p>
        </w:tc>
        <w:tc>
          <w:tcPr>
            <w:tcW w:w="6417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浦口区苏宁矿码头</w:t>
            </w:r>
          </w:p>
        </w:tc>
        <w:tc>
          <w:tcPr>
            <w:tcW w:w="6417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浦口区瑞林木业码头</w:t>
            </w:r>
          </w:p>
        </w:tc>
        <w:tc>
          <w:tcPr>
            <w:tcW w:w="6417" w:type="dxa"/>
            <w:vAlign w:val="center"/>
          </w:tcPr>
          <w:p>
            <w:pPr>
              <w:spacing w:line="228" w:lineRule="auto"/>
              <w:jc w:val="left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拆除位于驷马山干渠码头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228" w:lineRule="auto"/>
              <w:jc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8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南京龙江船舶工程有限责任公司</w:t>
            </w:r>
          </w:p>
        </w:tc>
        <w:tc>
          <w:tcPr>
            <w:tcW w:w="6417" w:type="dxa"/>
            <w:vAlign w:val="center"/>
          </w:tcPr>
          <w:p>
            <w:pPr>
              <w:widowControl/>
              <w:spacing w:line="228" w:lineRule="auto"/>
              <w:jc w:val="left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停业清场整治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sz w:val="21"/>
                <w:szCs w:val="22"/>
              </w:rPr>
              <w:t>市经信委</w:t>
            </w:r>
          </w:p>
        </w:tc>
        <w:tc>
          <w:tcPr>
            <w:tcW w:w="2864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六合区政府</w:t>
            </w:r>
          </w:p>
        </w:tc>
      </w:tr>
    </w:tbl>
    <w:p>
      <w:pPr>
        <w:widowControl/>
        <w:jc w:val="left"/>
        <w:textAlignment w:val="bottom"/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</w:pPr>
    </w:p>
    <w:p>
      <w:pPr>
        <w:widowControl/>
        <w:jc w:val="left"/>
        <w:textAlignment w:val="bottom"/>
        <w:rPr>
          <w:rFonts w:eastAsia="方正黑体_GBK" w:cs="宋体"/>
          <w:bCs/>
          <w:color w:val="000000"/>
          <w:sz w:val="32"/>
          <w:szCs w:val="28"/>
        </w:rPr>
      </w:pPr>
      <w:r>
        <w:rPr>
          <w:rFonts w:hint="eastAsia" w:eastAsia="方正黑体_GBK" w:cs="宋体"/>
          <w:bCs/>
          <w:color w:val="000000"/>
          <w:kern w:val="0"/>
          <w:sz w:val="32"/>
          <w:szCs w:val="28"/>
          <w:lang w:bidi="ar"/>
        </w:rPr>
        <w:t>六、长效管理建设工程</w:t>
      </w:r>
    </w:p>
    <w:tbl>
      <w:tblPr>
        <w:tblStyle w:val="3"/>
        <w:tblW w:w="147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96"/>
        <w:gridCol w:w="8326"/>
        <w:gridCol w:w="1122"/>
        <w:gridCol w:w="22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序号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机制名称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建设内容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牵头单位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黑体_GBK" w:cs="宋体"/>
                <w:bCs/>
                <w:color w:val="000000"/>
                <w:sz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lang w:bidi="ar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河长制工作机制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建立健全和落实河长制长效工作机制、组织体系、考核机制等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2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河道长效管理机制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出台全市河道管养实施意见；完善城市河道长效管理机制、组织机构、保障机制、考核机制；加强省级骨干河道、县乡河道长效管理、考核机制等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3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排水设施分级管养机制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重新修订排水设施管养标准；落实排水设施分级管养制度；建立分级管养体系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市财政局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市江北新区管委会，各区政府，市城建集团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排水许可、执法机制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开展《南京市排水条例》宣传活动；加强排水许可审批，排水许可办证率达70%以上，对排入城市管网的水质、水量进行监测，并加大对不规范排水行为的查处力度。按照排水许可有关要求，督促餐饮、洗车等排污单位完善隔油池等预处理设施，并加强现场执法检查。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市城管局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spacing w:line="228" w:lineRule="auto"/>
              <w:jc w:val="center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5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排水设施规划普查情况</w:t>
            </w:r>
          </w:p>
        </w:tc>
        <w:tc>
          <w:tcPr>
            <w:tcW w:w="8326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根据城市总规，及时修编全市城市排水规划、城乡生活污水处理专项规划、污水主次干管专项规划；做好排水设施普查和建档入库等工作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市水务局</w:t>
            </w:r>
          </w:p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市规划局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line="228" w:lineRule="auto"/>
              <w:textAlignment w:val="center"/>
              <w:rPr>
                <w:rFonts w:eastAsia="方正书宋_GBK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eastAsia="方正书宋_GBK" w:cs="宋体"/>
                <w:bCs/>
                <w:color w:val="000000"/>
                <w:kern w:val="0"/>
                <w:sz w:val="21"/>
                <w:szCs w:val="22"/>
                <w:lang w:bidi="ar"/>
              </w:rPr>
              <w:t>市江北新区管委会，各区政府</w:t>
            </w:r>
          </w:p>
        </w:tc>
      </w:tr>
    </w:tbl>
    <w:p/>
    <w:sectPr>
      <w:footerReference r:id="rId3" w:type="default"/>
      <w:footerReference r:id="rId4" w:type="even"/>
      <w:footnotePr>
        <w:numFmt w:val="decimal"/>
      </w:footnotePr>
      <w:pgSz w:w="16838" w:h="11906" w:orient="landscape"/>
      <w:pgMar w:top="1588" w:right="1134" w:bottom="1418" w:left="1134" w:header="851" w:footer="907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19</w:t>
    </w:r>
    <w:r>
      <w:rPr>
        <w:rStyle w:val="5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20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YjAxN2I5NWZjY2E5ZTc4NGM0OTk4YTIyN2M4NWUifQ=="/>
  </w:docVars>
  <w:rsids>
    <w:rsidRoot w:val="00000000"/>
    <w:rsid w:val="01851B05"/>
    <w:rsid w:val="39890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6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7">
    <w:name w:val="font41"/>
    <w:basedOn w:val="4"/>
    <w:qFormat/>
    <w:uiPriority w:val="6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6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2023-12-20T08:35:45Z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59DEB3B8B1294E6E9570730757E710F5_12</vt:lpwstr>
  </property>
</Properties>
</file>