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2016年度公交场站建设计划表</w:t>
      </w:r>
    </w:p>
    <w:tbl>
      <w:tblPr>
        <w:tblStyle w:val="3"/>
        <w:tblW w:w="1480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88"/>
        <w:gridCol w:w="4518"/>
        <w:gridCol w:w="2212"/>
        <w:gridCol w:w="3247"/>
        <w:gridCol w:w="1540"/>
        <w:gridCol w:w="114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项目性质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518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责任主体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资金来源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进场开工时限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jc w:val="center"/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 w:cs="宋体"/>
                <w:bCs/>
                <w:kern w:val="0"/>
                <w:sz w:val="21"/>
                <w:szCs w:val="21"/>
              </w:rPr>
              <w:t>建成时限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新开工建设</w:t>
            </w:r>
          </w:p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公交场站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518" w:type="dxa"/>
            <w:vAlign w:val="center"/>
          </w:tcPr>
          <w:p>
            <w:pPr>
              <w:pStyle w:val="4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宁丹路停保场（充换电站）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河定桥公交首末站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百家湖枢纽站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将军路公交首末站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鸿云坊首末站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汤山莱场站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银杏湖公交首末站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秣周路首末站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江宁区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荣盛鹭岛站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宁双路站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市公交集团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市城建资金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南京软件园西首末站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柳新路停保场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4518" w:type="dxa"/>
            <w:vAlign w:val="center"/>
          </w:tcPr>
          <w:p>
            <w:pPr>
              <w:widowControl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双牌石客运站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高淳区政府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高淳区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3月底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郑和南路站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市公交集团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市城建资金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塘桥社区站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新开工建设</w:t>
            </w:r>
          </w:p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公交场站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复兴路站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六合区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岱山南站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市安居集团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安居集团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9月底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城西路枢纽站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浦口区交通建设集团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浦口区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10月底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双闸宜悦路站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10月底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2018年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restart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续建</w:t>
            </w:r>
          </w:p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公交场站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南湾营首末站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商茂集团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商茂集团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中花岗站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市安居集团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安居集团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和凤站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溧水区政府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溧水区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夫子庙站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市地铁集团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地铁集团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白鹭洲站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市地铁集团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地铁集团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仙林停保场（东）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仙林管委会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仙林管委会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河西金陵中学站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2016年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徐庄软件园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徐庄软件园管委会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徐庄软件园管委会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马群综合换乘中心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市交通运输局、江苏中垠青旅发展有限公司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土地出让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2017年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河西南停保场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2018年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4518" w:type="dxa"/>
            <w:vAlign w:val="center"/>
          </w:tcPr>
          <w:p>
            <w:pPr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白龙江西街站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河西管委会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—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2018年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改造</w:t>
            </w:r>
          </w:p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公交场站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518" w:type="dxa"/>
            <w:vAlign w:val="center"/>
          </w:tcPr>
          <w:p>
            <w:pPr>
              <w:widowControl/>
              <w:rPr>
                <w:rFonts w:hint="eastAsia" w:ascii="方正书宋_GBK" w:eastAsia="方正书宋_GBK" w:cs="宋体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w w:val="90"/>
                <w:sz w:val="21"/>
                <w:szCs w:val="21"/>
              </w:rPr>
              <w:t>改造场站7座：大桥南路、红山南路、北固山、栖霞停车场、元化路、公交第二修理厂、鼓楼科技园站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公交场站公司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市城建资金2200万、公交优先发展资金2200万、企业自筹600万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12月底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改造</w:t>
            </w:r>
          </w:p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公交站台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4518" w:type="dxa"/>
            <w:vAlign w:val="center"/>
          </w:tcPr>
          <w:p>
            <w:pPr>
              <w:widowControl/>
              <w:rPr>
                <w:rFonts w:hint="eastAsia" w:ascii="方正书宋_GBK" w:eastAsia="方正书宋_GBK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z w:val="21"/>
                <w:szCs w:val="21"/>
              </w:rPr>
              <w:t>改造站台170个，其中主城区100个、江宁50个、溧水20个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各区政府</w:t>
            </w:r>
          </w:p>
        </w:tc>
        <w:tc>
          <w:tcPr>
            <w:tcW w:w="3247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各区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6月底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jc w:val="center"/>
              <w:rPr>
                <w:rFonts w:ascii="方正书宋_GBK" w:eastAsia="方正书宋_GBK" w:cs="宋体"/>
                <w:kern w:val="0"/>
                <w:sz w:val="21"/>
                <w:szCs w:val="21"/>
              </w:rPr>
            </w:pPr>
            <w:r>
              <w:rPr>
                <w:rFonts w:hint="eastAsia" w:ascii="方正书宋_GBK" w:eastAsia="方正书宋_GBK" w:cs="宋体"/>
                <w:kern w:val="0"/>
                <w:sz w:val="21"/>
                <w:szCs w:val="21"/>
              </w:rPr>
              <w:t>12月底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79A2"/>
    <w:rsid w:val="16EE1BD3"/>
    <w:rsid w:val="63F679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0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1 Char Char"/>
    <w:basedOn w:val="1"/>
    <w:qFormat/>
    <w:uiPriority w:val="6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2016-06-13T06:51:00Z</dcterms:created>
  <dc:creator>Administrator</dc:creator>
  <cp:lastModifiedBy>Administrator</cp:lastModifiedBy>
  <dcterms:modified xsi:type="dcterms:W3CDTF">2016-06-13T06:51:52Z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